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CA03" w14:textId="77777777" w:rsidR="008A1F20" w:rsidRPr="00166243" w:rsidRDefault="008A1F20" w:rsidP="00E012FB">
      <w:pPr>
        <w:spacing w:after="0" w:line="240" w:lineRule="auto"/>
        <w:jc w:val="center"/>
        <w:rPr>
          <w:rFonts w:ascii="Arial" w:hAnsi="Arial" w:cs="Arial"/>
          <w:b/>
        </w:rPr>
      </w:pPr>
    </w:p>
    <w:p w14:paraId="1233ACFC" w14:textId="77777777" w:rsidR="008A1F20" w:rsidRPr="00166243" w:rsidRDefault="0083745D" w:rsidP="00E012FB">
      <w:pPr>
        <w:spacing w:after="0" w:line="240" w:lineRule="auto"/>
        <w:rPr>
          <w:rFonts w:ascii="Arial" w:hAnsi="Arial" w:cs="Arial"/>
          <w:b/>
        </w:rPr>
      </w:pPr>
      <w:r w:rsidRPr="00166243">
        <w:rPr>
          <w:rFonts w:ascii="Arial" w:hAnsi="Arial" w:cs="Arial"/>
          <w:b/>
        </w:rPr>
        <w:t>FOR IMMEDIATE RELEASE</w:t>
      </w:r>
    </w:p>
    <w:p w14:paraId="3EF9DA96" w14:textId="7E4E1BBF" w:rsidR="0083745D" w:rsidRDefault="00873326" w:rsidP="00E012FB">
      <w:pPr>
        <w:spacing w:after="0" w:line="240" w:lineRule="auto"/>
        <w:rPr>
          <w:rFonts w:ascii="Arial" w:hAnsi="Arial" w:cs="Arial"/>
          <w:b/>
        </w:rPr>
      </w:pPr>
      <w:r w:rsidRPr="007C1151">
        <w:rPr>
          <w:rFonts w:ascii="Arial" w:hAnsi="Arial" w:cs="Arial"/>
          <w:b/>
        </w:rPr>
        <w:t>OCTOBER</w:t>
      </w:r>
      <w:r>
        <w:rPr>
          <w:rFonts w:ascii="Arial" w:hAnsi="Arial" w:cs="Arial"/>
          <w:b/>
        </w:rPr>
        <w:t xml:space="preserve"> </w:t>
      </w:r>
      <w:r w:rsidR="00AB3B35">
        <w:rPr>
          <w:rFonts w:ascii="Arial" w:hAnsi="Arial" w:cs="Arial"/>
          <w:b/>
        </w:rPr>
        <w:t>10</w:t>
      </w:r>
      <w:r w:rsidR="007228A5">
        <w:rPr>
          <w:rFonts w:ascii="Arial" w:hAnsi="Arial" w:cs="Arial"/>
          <w:b/>
        </w:rPr>
        <w:t xml:space="preserve">, </w:t>
      </w:r>
      <w:r w:rsidR="0083745D" w:rsidRPr="00166243">
        <w:rPr>
          <w:rFonts w:ascii="Arial" w:hAnsi="Arial" w:cs="Arial"/>
          <w:b/>
        </w:rPr>
        <w:t>20</w:t>
      </w:r>
      <w:r w:rsidR="007118DD">
        <w:rPr>
          <w:rFonts w:ascii="Arial" w:hAnsi="Arial" w:cs="Arial"/>
          <w:b/>
        </w:rPr>
        <w:t>2</w:t>
      </w:r>
      <w:r w:rsidR="00E162CA">
        <w:rPr>
          <w:rFonts w:ascii="Arial" w:hAnsi="Arial" w:cs="Arial"/>
          <w:b/>
        </w:rPr>
        <w:t>2</w:t>
      </w:r>
    </w:p>
    <w:p w14:paraId="6B71D7E8" w14:textId="6ED83637" w:rsidR="00893E1C" w:rsidRDefault="00893E1C" w:rsidP="00E012FB">
      <w:pPr>
        <w:spacing w:after="0" w:line="240" w:lineRule="auto"/>
        <w:rPr>
          <w:rFonts w:ascii="Arial" w:hAnsi="Arial" w:cs="Arial"/>
          <w:b/>
        </w:rPr>
      </w:pPr>
    </w:p>
    <w:p w14:paraId="77A4D0F1" w14:textId="08F09C39" w:rsidR="00DB55D8" w:rsidRDefault="00DB55D8" w:rsidP="00E012FB">
      <w:pPr>
        <w:spacing w:after="0" w:line="240" w:lineRule="auto"/>
        <w:rPr>
          <w:rFonts w:ascii="Arial" w:hAnsi="Arial" w:cs="Arial"/>
          <w:b/>
        </w:rPr>
      </w:pPr>
    </w:p>
    <w:p w14:paraId="11A5F520" w14:textId="5ABD9684" w:rsidR="00DB55D8" w:rsidRDefault="00DB55D8" w:rsidP="00E012F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6441BAC" wp14:editId="65369808">
            <wp:extent cx="2819400" cy="1877941"/>
            <wp:effectExtent l="0" t="0" r="0" b="8255"/>
            <wp:docPr id="2" name="Picture 2" descr="A group of people clapp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clapping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172" cy="188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782D0" w14:textId="67A2441F" w:rsidR="00DB55D8" w:rsidRDefault="00DB55D8" w:rsidP="00E012FB">
      <w:pPr>
        <w:spacing w:after="0" w:line="240" w:lineRule="auto"/>
        <w:rPr>
          <w:rFonts w:ascii="Arial" w:hAnsi="Arial" w:cs="Arial"/>
          <w:b/>
        </w:rPr>
      </w:pPr>
    </w:p>
    <w:p w14:paraId="038DAD64" w14:textId="6D41831B" w:rsidR="00DB55D8" w:rsidRDefault="00DB55D8" w:rsidP="00E012FB">
      <w:pPr>
        <w:spacing w:after="0" w:line="240" w:lineRule="auto"/>
        <w:rPr>
          <w:rFonts w:ascii="Arial" w:hAnsi="Arial" w:cs="Arial"/>
          <w:b/>
        </w:rPr>
      </w:pPr>
    </w:p>
    <w:p w14:paraId="087A3AC0" w14:textId="6DAF5D5B" w:rsidR="00EF3EA8" w:rsidRDefault="000401D9" w:rsidP="006F4B8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73326">
        <w:rPr>
          <w:rFonts w:ascii="Arial" w:hAnsi="Arial" w:cs="Arial"/>
          <w:b/>
          <w:sz w:val="28"/>
          <w:szCs w:val="28"/>
        </w:rPr>
        <w:t>VICE PRESIDENT INAUGURATES MAAMBA EYE</w:t>
      </w:r>
      <w:r w:rsidR="00F3349F">
        <w:rPr>
          <w:rFonts w:ascii="Arial" w:hAnsi="Arial" w:cs="Arial"/>
          <w:b/>
          <w:sz w:val="28"/>
          <w:szCs w:val="28"/>
        </w:rPr>
        <w:t xml:space="preserve"> </w:t>
      </w:r>
      <w:r w:rsidRPr="00873326">
        <w:rPr>
          <w:rFonts w:ascii="Arial" w:hAnsi="Arial" w:cs="Arial"/>
          <w:b/>
          <w:sz w:val="28"/>
          <w:szCs w:val="28"/>
        </w:rPr>
        <w:t>CARE CENTRE</w:t>
      </w:r>
      <w:r w:rsidR="007228A5">
        <w:rPr>
          <w:rFonts w:ascii="Arial" w:hAnsi="Arial" w:cs="Arial"/>
          <w:b/>
          <w:sz w:val="28"/>
          <w:szCs w:val="28"/>
        </w:rPr>
        <w:t xml:space="preserve"> </w:t>
      </w:r>
      <w:r w:rsidRPr="00873326">
        <w:rPr>
          <w:rFonts w:ascii="Arial" w:hAnsi="Arial" w:cs="Arial"/>
          <w:b/>
          <w:sz w:val="28"/>
          <w:szCs w:val="28"/>
        </w:rPr>
        <w:t xml:space="preserve"> </w:t>
      </w:r>
    </w:p>
    <w:p w14:paraId="52523EB7" w14:textId="77777777" w:rsidR="00F3349F" w:rsidRDefault="00F3349F" w:rsidP="006F4B8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1FA21A3" w14:textId="0844CBFC" w:rsidR="00A53F47" w:rsidRPr="00873326" w:rsidRDefault="00D05854" w:rsidP="006F4B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3326">
        <w:rPr>
          <w:rFonts w:ascii="Arial" w:hAnsi="Arial" w:cs="Arial"/>
          <w:b/>
          <w:sz w:val="28"/>
          <w:szCs w:val="28"/>
        </w:rPr>
        <w:t xml:space="preserve">MCL </w:t>
      </w:r>
      <w:r w:rsidR="0090543C" w:rsidRPr="00873326">
        <w:rPr>
          <w:rFonts w:ascii="Arial" w:hAnsi="Arial" w:cs="Arial"/>
          <w:b/>
          <w:sz w:val="28"/>
          <w:szCs w:val="28"/>
        </w:rPr>
        <w:t xml:space="preserve">COMMUNITY VISION COMES INTO FOCUS </w:t>
      </w:r>
    </w:p>
    <w:p w14:paraId="1ABE1D64" w14:textId="77777777" w:rsidR="006F4B82" w:rsidRDefault="006F4B82" w:rsidP="00D05854">
      <w:pPr>
        <w:spacing w:line="240" w:lineRule="auto"/>
        <w:rPr>
          <w:rFonts w:ascii="Arial" w:hAnsi="Arial" w:cs="Arial"/>
          <w:b/>
          <w:bCs/>
        </w:rPr>
      </w:pPr>
    </w:p>
    <w:p w14:paraId="16E5CC0C" w14:textId="6BFAE270" w:rsidR="0090543C" w:rsidRDefault="004F40D4" w:rsidP="0090543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SINAZONGWE</w:t>
      </w:r>
      <w:r w:rsidR="0083745D" w:rsidRPr="00166243">
        <w:rPr>
          <w:rFonts w:ascii="Arial" w:hAnsi="Arial" w:cs="Arial"/>
          <w:b/>
          <w:bCs/>
        </w:rPr>
        <w:t>, ZAMBIA</w:t>
      </w:r>
      <w:r w:rsidR="0083745D" w:rsidRPr="00166243">
        <w:rPr>
          <w:rFonts w:ascii="Arial" w:hAnsi="Arial" w:cs="Arial"/>
        </w:rPr>
        <w:t xml:space="preserve"> </w:t>
      </w:r>
      <w:r w:rsidR="00F0128C" w:rsidRPr="00166243">
        <w:rPr>
          <w:rFonts w:ascii="Arial" w:hAnsi="Arial" w:cs="Arial"/>
        </w:rPr>
        <w:t>–</w:t>
      </w:r>
      <w:r w:rsidR="0083745D" w:rsidRPr="00166243">
        <w:rPr>
          <w:rFonts w:ascii="Arial" w:hAnsi="Arial" w:cs="Arial"/>
        </w:rPr>
        <w:t xml:space="preserve"> </w:t>
      </w:r>
      <w:r w:rsidR="007228A5">
        <w:rPr>
          <w:rFonts w:ascii="Arial" w:hAnsi="Arial" w:cs="Arial"/>
        </w:rPr>
        <w:t xml:space="preserve">Vice President </w:t>
      </w:r>
      <w:r w:rsidR="00F3349F">
        <w:rPr>
          <w:rFonts w:ascii="Arial" w:hAnsi="Arial" w:cs="Arial"/>
        </w:rPr>
        <w:t xml:space="preserve">W.K. </w:t>
      </w:r>
      <w:r w:rsidR="007E1A00">
        <w:rPr>
          <w:rFonts w:ascii="Arial" w:hAnsi="Arial" w:cs="Arial"/>
        </w:rPr>
        <w:t>Mutale</w:t>
      </w:r>
      <w:r w:rsidR="007228A5">
        <w:rPr>
          <w:rFonts w:ascii="Arial" w:hAnsi="Arial" w:cs="Arial"/>
        </w:rPr>
        <w:t xml:space="preserve"> </w:t>
      </w:r>
      <w:r w:rsidR="007E1A00">
        <w:rPr>
          <w:rFonts w:ascii="Arial" w:hAnsi="Arial" w:cs="Arial"/>
        </w:rPr>
        <w:t>Nalumango</w:t>
      </w:r>
      <w:r w:rsidR="007228A5">
        <w:rPr>
          <w:rFonts w:ascii="Arial" w:hAnsi="Arial" w:cs="Arial"/>
        </w:rPr>
        <w:t xml:space="preserve"> </w:t>
      </w:r>
      <w:r w:rsidR="00F3349F">
        <w:rPr>
          <w:rFonts w:ascii="Arial" w:hAnsi="Arial" w:cs="Arial"/>
        </w:rPr>
        <w:t>on 10</w:t>
      </w:r>
      <w:r w:rsidR="00F3349F" w:rsidRPr="00F3349F">
        <w:rPr>
          <w:rFonts w:ascii="Arial" w:hAnsi="Arial" w:cs="Arial"/>
          <w:vertAlign w:val="superscript"/>
        </w:rPr>
        <w:t>th</w:t>
      </w:r>
      <w:r w:rsidR="00F3349F">
        <w:rPr>
          <w:rFonts w:ascii="Arial" w:hAnsi="Arial" w:cs="Arial"/>
        </w:rPr>
        <w:t xml:space="preserve"> October,</w:t>
      </w:r>
      <w:r w:rsidR="007228A5">
        <w:rPr>
          <w:rFonts w:ascii="Arial" w:hAnsi="Arial" w:cs="Arial"/>
        </w:rPr>
        <w:t xml:space="preserve"> </w:t>
      </w:r>
      <w:r w:rsidR="000401D9">
        <w:rPr>
          <w:rFonts w:ascii="Arial" w:hAnsi="Arial" w:cs="Arial"/>
        </w:rPr>
        <w:t>inaugurated</w:t>
      </w:r>
      <w:r w:rsidR="000401D9" w:rsidRPr="00DD6E18">
        <w:rPr>
          <w:rFonts w:ascii="Arial" w:hAnsi="Arial" w:cs="Arial"/>
        </w:rPr>
        <w:t xml:space="preserve"> </w:t>
      </w:r>
      <w:r w:rsidR="00DD6E18" w:rsidRPr="00DD6E18">
        <w:rPr>
          <w:rFonts w:ascii="Arial" w:hAnsi="Arial" w:cs="Arial"/>
        </w:rPr>
        <w:t>the Maamba Eye</w:t>
      </w:r>
      <w:r w:rsidR="00F3349F">
        <w:rPr>
          <w:rFonts w:ascii="Arial" w:hAnsi="Arial" w:cs="Arial"/>
        </w:rPr>
        <w:t xml:space="preserve"> C</w:t>
      </w:r>
      <w:r w:rsidR="00DD6E18" w:rsidRPr="00DD6E18">
        <w:rPr>
          <w:rFonts w:ascii="Arial" w:hAnsi="Arial" w:cs="Arial"/>
        </w:rPr>
        <w:t>are Centre</w:t>
      </w:r>
      <w:r w:rsidR="000401D9">
        <w:rPr>
          <w:rFonts w:ascii="Arial" w:hAnsi="Arial" w:cs="Arial"/>
        </w:rPr>
        <w:t>,</w:t>
      </w:r>
      <w:r w:rsidR="0090543C">
        <w:rPr>
          <w:rFonts w:ascii="Arial" w:hAnsi="Arial" w:cs="Arial"/>
        </w:rPr>
        <w:t xml:space="preserve"> </w:t>
      </w:r>
      <w:r w:rsidR="003B0CF0">
        <w:rPr>
          <w:rFonts w:ascii="Arial" w:hAnsi="Arial" w:cs="Arial"/>
        </w:rPr>
        <w:t xml:space="preserve">set up </w:t>
      </w:r>
      <w:r w:rsidR="0090543C">
        <w:rPr>
          <w:rFonts w:ascii="Arial" w:hAnsi="Arial" w:cs="Arial"/>
        </w:rPr>
        <w:t xml:space="preserve">by </w:t>
      </w:r>
      <w:r w:rsidR="0090543C" w:rsidRPr="00DD6E18">
        <w:rPr>
          <w:rFonts w:ascii="Arial" w:hAnsi="Arial" w:cs="Arial"/>
        </w:rPr>
        <w:t>Maamba Collieries Limited (MCL)</w:t>
      </w:r>
      <w:r w:rsidR="003B0CF0">
        <w:rPr>
          <w:rFonts w:ascii="Arial" w:hAnsi="Arial" w:cs="Arial"/>
        </w:rPr>
        <w:t>, in partnership with the Ministry of Health and Operation Eyesight Universal</w:t>
      </w:r>
      <w:r w:rsidR="0090543C">
        <w:rPr>
          <w:rFonts w:ascii="Arial" w:hAnsi="Arial" w:cs="Arial"/>
        </w:rPr>
        <w:t>.</w:t>
      </w:r>
    </w:p>
    <w:p w14:paraId="5E71028B" w14:textId="42E88F8F" w:rsidR="00AE2968" w:rsidRDefault="009F1E66" w:rsidP="0090543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Speaking</w:t>
      </w:r>
      <w:r w:rsidR="007228A5">
        <w:rPr>
          <w:rFonts w:ascii="Arial" w:hAnsi="Arial" w:cs="Arial"/>
        </w:rPr>
        <w:t xml:space="preserve"> during the </w:t>
      </w:r>
      <w:r w:rsidR="007E1A00">
        <w:rPr>
          <w:rFonts w:ascii="Arial" w:hAnsi="Arial" w:cs="Arial"/>
        </w:rPr>
        <w:t xml:space="preserve">inauguration </w:t>
      </w:r>
      <w:r w:rsidR="007228A5">
        <w:rPr>
          <w:rFonts w:ascii="Arial" w:hAnsi="Arial" w:cs="Arial"/>
        </w:rPr>
        <w:t>Mr</w:t>
      </w:r>
      <w:r w:rsidR="00F3349F">
        <w:rPr>
          <w:rFonts w:ascii="Arial" w:hAnsi="Arial" w:cs="Arial"/>
        </w:rPr>
        <w:t xml:space="preserve">s. </w:t>
      </w:r>
      <w:r w:rsidR="007228A5">
        <w:rPr>
          <w:rFonts w:ascii="Arial" w:hAnsi="Arial" w:cs="Arial"/>
        </w:rPr>
        <w:t xml:space="preserve">Nalumango </w:t>
      </w:r>
      <w:r w:rsidR="007E1A00">
        <w:rPr>
          <w:rFonts w:ascii="Arial" w:hAnsi="Arial" w:cs="Arial"/>
        </w:rPr>
        <w:t>said</w:t>
      </w:r>
      <w:r w:rsidR="00F3349F">
        <w:rPr>
          <w:rFonts w:ascii="Arial" w:hAnsi="Arial" w:cs="Arial"/>
        </w:rPr>
        <w:t>,</w:t>
      </w:r>
      <w:r w:rsidR="007E1A00">
        <w:rPr>
          <w:rFonts w:ascii="Arial" w:hAnsi="Arial" w:cs="Arial"/>
        </w:rPr>
        <w:t xml:space="preserve"> </w:t>
      </w:r>
      <w:r w:rsidR="00AE2968">
        <w:rPr>
          <w:rFonts w:ascii="Arial" w:hAnsi="Arial" w:cs="Arial"/>
        </w:rPr>
        <w:t>“</w:t>
      </w:r>
      <w:r w:rsidR="00F3349F">
        <w:rPr>
          <w:rFonts w:ascii="Arial" w:hAnsi="Arial" w:cs="Arial"/>
        </w:rPr>
        <w:t>….</w:t>
      </w:r>
      <w:r w:rsidR="00DB55D8">
        <w:rPr>
          <w:rFonts w:ascii="Arial" w:hAnsi="Arial" w:cs="Arial"/>
        </w:rPr>
        <w:t>t</w:t>
      </w:r>
      <w:r w:rsidR="005916FC" w:rsidRPr="005916FC">
        <w:rPr>
          <w:rFonts w:ascii="Arial" w:hAnsi="Arial" w:cs="Arial"/>
        </w:rPr>
        <w:t>hrough this partnership, the private sector has timely responded to the great needs of the people in Maamba township in Sinazongwe district of Southern Province</w:t>
      </w:r>
      <w:r w:rsidR="00F3349F">
        <w:rPr>
          <w:rFonts w:ascii="Arial" w:hAnsi="Arial" w:cs="Arial"/>
        </w:rPr>
        <w:t>,</w:t>
      </w:r>
      <w:r w:rsidR="005916FC" w:rsidRPr="005916FC">
        <w:rPr>
          <w:rFonts w:ascii="Arial" w:hAnsi="Arial" w:cs="Arial"/>
        </w:rPr>
        <w:t xml:space="preserve"> by providing a specialised eye clinic at Maamba General Hospital.</w:t>
      </w:r>
      <w:r w:rsidR="005916FC">
        <w:rPr>
          <w:rFonts w:ascii="Arial" w:hAnsi="Arial" w:cs="Arial"/>
        </w:rPr>
        <w:t>”</w:t>
      </w:r>
    </w:p>
    <w:p w14:paraId="01EFBBC8" w14:textId="7EE57911" w:rsidR="00AE2968" w:rsidRDefault="007E1A00" w:rsidP="0090543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AE2968">
        <w:rPr>
          <w:rFonts w:ascii="Arial" w:hAnsi="Arial" w:cs="Arial"/>
        </w:rPr>
        <w:t xml:space="preserve">This developmental milestone is a clear demonstration of how ready the government is to partner with the private sector </w:t>
      </w:r>
      <w:r w:rsidR="005C1E9E">
        <w:rPr>
          <w:rFonts w:ascii="Arial" w:hAnsi="Arial" w:cs="Arial"/>
        </w:rPr>
        <w:t>in eradicating the social services gap being experienced by the majority of the Zambian people.</w:t>
      </w:r>
      <w:r w:rsidR="007228A5">
        <w:rPr>
          <w:rFonts w:ascii="Arial" w:hAnsi="Arial" w:cs="Arial"/>
        </w:rPr>
        <w:t>”</w:t>
      </w:r>
    </w:p>
    <w:p w14:paraId="638A3AD8" w14:textId="57ADAC9B" w:rsidR="005C1E9E" w:rsidRDefault="005916FC" w:rsidP="0090543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She further added</w:t>
      </w:r>
      <w:r w:rsidR="00F334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“</w:t>
      </w:r>
      <w:r w:rsidR="005C1E9E">
        <w:rPr>
          <w:rFonts w:ascii="Arial" w:hAnsi="Arial" w:cs="Arial"/>
        </w:rPr>
        <w:t xml:space="preserve">This gesture should be emulated by other key players in the private sector. </w:t>
      </w:r>
      <w:r w:rsidRPr="005916FC">
        <w:rPr>
          <w:rFonts w:ascii="Arial" w:hAnsi="Arial" w:cs="Arial"/>
        </w:rPr>
        <w:t>This public private partnership between the Ministry of Health, Maamba Collieries and Operation Eyesight Universal is such an example.</w:t>
      </w:r>
      <w:r>
        <w:rPr>
          <w:rFonts w:ascii="Arial" w:hAnsi="Arial" w:cs="Arial"/>
        </w:rPr>
        <w:t>”</w:t>
      </w:r>
    </w:p>
    <w:p w14:paraId="4E0F5D2D" w14:textId="10736A7E" w:rsidR="00DD6E18" w:rsidRPr="00DD6E18" w:rsidRDefault="007228A5" w:rsidP="00DD6E1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Maamba Collieries </w:t>
      </w:r>
      <w:r w:rsidR="003B0CF0">
        <w:rPr>
          <w:rFonts w:ascii="Arial" w:hAnsi="Arial" w:cs="Arial"/>
        </w:rPr>
        <w:t>Chief Operating Officer David Vijay Kumar</w:t>
      </w:r>
      <w:r>
        <w:rPr>
          <w:rFonts w:ascii="Arial" w:hAnsi="Arial" w:cs="Arial"/>
        </w:rPr>
        <w:t xml:space="preserve"> said</w:t>
      </w:r>
      <w:r w:rsidR="00DD6E18" w:rsidRPr="00DD6E18">
        <w:rPr>
          <w:rFonts w:ascii="Arial" w:hAnsi="Arial" w:cs="Arial"/>
        </w:rPr>
        <w:t xml:space="preserve"> the </w:t>
      </w:r>
      <w:r w:rsidR="00F3349F">
        <w:rPr>
          <w:rFonts w:ascii="Arial" w:hAnsi="Arial" w:cs="Arial"/>
        </w:rPr>
        <w:t>E</w:t>
      </w:r>
      <w:r w:rsidR="00DD6E18" w:rsidRPr="00DD6E18">
        <w:rPr>
          <w:rFonts w:ascii="Arial" w:hAnsi="Arial" w:cs="Arial"/>
        </w:rPr>
        <w:t>ye</w:t>
      </w:r>
      <w:r w:rsidR="00F3349F">
        <w:rPr>
          <w:rFonts w:ascii="Arial" w:hAnsi="Arial" w:cs="Arial"/>
        </w:rPr>
        <w:t xml:space="preserve"> C</w:t>
      </w:r>
      <w:r w:rsidR="00DD6E18" w:rsidRPr="00DD6E18">
        <w:rPr>
          <w:rFonts w:ascii="Arial" w:hAnsi="Arial" w:cs="Arial"/>
        </w:rPr>
        <w:t xml:space="preserve">are </w:t>
      </w:r>
      <w:r w:rsidR="00F3349F">
        <w:rPr>
          <w:rFonts w:ascii="Arial" w:hAnsi="Arial" w:cs="Arial"/>
        </w:rPr>
        <w:t>C</w:t>
      </w:r>
      <w:r w:rsidR="00DD6E18" w:rsidRPr="00DD6E18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, </w:t>
      </w:r>
      <w:r w:rsidR="00DD6E18" w:rsidRPr="00DD6E18">
        <w:rPr>
          <w:rFonts w:ascii="Arial" w:hAnsi="Arial" w:cs="Arial"/>
        </w:rPr>
        <w:t xml:space="preserve">borne </w:t>
      </w:r>
      <w:r w:rsidR="005B4B2F">
        <w:rPr>
          <w:rFonts w:ascii="Arial" w:hAnsi="Arial" w:cs="Arial"/>
        </w:rPr>
        <w:t>from</w:t>
      </w:r>
      <w:r w:rsidR="005B4B2F" w:rsidRPr="00DD6E18">
        <w:rPr>
          <w:rFonts w:ascii="Arial" w:hAnsi="Arial" w:cs="Arial"/>
        </w:rPr>
        <w:t xml:space="preserve"> </w:t>
      </w:r>
      <w:r w:rsidR="003B0CF0">
        <w:rPr>
          <w:rFonts w:ascii="Arial" w:hAnsi="Arial" w:cs="Arial"/>
        </w:rPr>
        <w:t>the collaboration between</w:t>
      </w:r>
      <w:r w:rsidR="00DD6E18" w:rsidRPr="00DD6E18">
        <w:rPr>
          <w:rFonts w:ascii="Arial" w:hAnsi="Arial" w:cs="Arial"/>
        </w:rPr>
        <w:t xml:space="preserve"> </w:t>
      </w:r>
      <w:r w:rsidR="003B0CF0">
        <w:rPr>
          <w:rFonts w:ascii="Arial" w:hAnsi="Arial" w:cs="Arial"/>
        </w:rPr>
        <w:t xml:space="preserve">MCL, </w:t>
      </w:r>
      <w:r w:rsidR="003B0CF0" w:rsidRPr="00DD6E18">
        <w:rPr>
          <w:rFonts w:ascii="Arial" w:hAnsi="Arial" w:cs="Arial"/>
        </w:rPr>
        <w:t>the Ministry of Health</w:t>
      </w:r>
      <w:r w:rsidR="005B4B2F">
        <w:rPr>
          <w:rFonts w:ascii="Arial" w:hAnsi="Arial" w:cs="Arial"/>
        </w:rPr>
        <w:t xml:space="preserve">, </w:t>
      </w:r>
      <w:r w:rsidR="003B0CF0">
        <w:rPr>
          <w:rFonts w:ascii="Arial" w:hAnsi="Arial" w:cs="Arial"/>
        </w:rPr>
        <w:t>Maamba General Hospital and</w:t>
      </w:r>
      <w:r w:rsidR="003B0CF0" w:rsidRPr="00DD6E18">
        <w:rPr>
          <w:rFonts w:ascii="Arial" w:hAnsi="Arial" w:cs="Arial"/>
        </w:rPr>
        <w:t xml:space="preserve"> </w:t>
      </w:r>
      <w:r w:rsidR="00DD6E18" w:rsidRPr="00DD6E18">
        <w:rPr>
          <w:rFonts w:ascii="Arial" w:hAnsi="Arial" w:cs="Arial"/>
        </w:rPr>
        <w:t>Operation Eyesight Universal</w:t>
      </w:r>
      <w:r w:rsidR="00DD6E18">
        <w:rPr>
          <w:rFonts w:ascii="Arial" w:hAnsi="Arial" w:cs="Arial"/>
        </w:rPr>
        <w:t xml:space="preserve"> (OEU)</w:t>
      </w:r>
      <w:r w:rsidR="00DD6E18" w:rsidRPr="00DD6E18">
        <w:rPr>
          <w:rFonts w:ascii="Arial" w:hAnsi="Arial" w:cs="Arial"/>
        </w:rPr>
        <w:t xml:space="preserve">, was </w:t>
      </w:r>
      <w:r w:rsidR="003B0CF0">
        <w:rPr>
          <w:rFonts w:ascii="Arial" w:hAnsi="Arial" w:cs="Arial"/>
        </w:rPr>
        <w:t>established</w:t>
      </w:r>
      <w:r w:rsidR="003B0CF0" w:rsidRPr="00DD6E18">
        <w:rPr>
          <w:rFonts w:ascii="Arial" w:hAnsi="Arial" w:cs="Arial"/>
        </w:rPr>
        <w:t xml:space="preserve"> </w:t>
      </w:r>
      <w:r w:rsidR="00DD6E18" w:rsidRPr="00DD6E18">
        <w:rPr>
          <w:rFonts w:ascii="Arial" w:hAnsi="Arial" w:cs="Arial"/>
        </w:rPr>
        <w:t xml:space="preserve">with the vision </w:t>
      </w:r>
      <w:r w:rsidR="0090543C">
        <w:rPr>
          <w:rFonts w:ascii="Arial" w:hAnsi="Arial" w:cs="Arial"/>
        </w:rPr>
        <w:t>of</w:t>
      </w:r>
      <w:r w:rsidR="00DD6E18" w:rsidRPr="00DD6E18">
        <w:rPr>
          <w:rFonts w:ascii="Arial" w:hAnsi="Arial" w:cs="Arial"/>
        </w:rPr>
        <w:t xml:space="preserve"> offer</w:t>
      </w:r>
      <w:r w:rsidR="0090543C">
        <w:rPr>
          <w:rFonts w:ascii="Arial" w:hAnsi="Arial" w:cs="Arial"/>
        </w:rPr>
        <w:t>ing</w:t>
      </w:r>
      <w:r w:rsidR="00DD6E18" w:rsidRPr="00DD6E18">
        <w:rPr>
          <w:rFonts w:ascii="Arial" w:hAnsi="Arial" w:cs="Arial"/>
        </w:rPr>
        <w:t xml:space="preserve"> </w:t>
      </w:r>
      <w:r w:rsidR="005B4B2F">
        <w:rPr>
          <w:rFonts w:ascii="Arial" w:hAnsi="Arial" w:cs="Arial"/>
        </w:rPr>
        <w:t xml:space="preserve">modern </w:t>
      </w:r>
      <w:r w:rsidR="00DD6E18" w:rsidRPr="00DD6E18">
        <w:rPr>
          <w:rFonts w:ascii="Arial" w:hAnsi="Arial" w:cs="Arial"/>
        </w:rPr>
        <w:t xml:space="preserve">specialised eye treatment to patients in Sinazongwe </w:t>
      </w:r>
      <w:r w:rsidR="00A84FE1">
        <w:rPr>
          <w:rFonts w:ascii="Arial" w:hAnsi="Arial" w:cs="Arial"/>
        </w:rPr>
        <w:t xml:space="preserve">district </w:t>
      </w:r>
      <w:r w:rsidR="00DD6E18" w:rsidRPr="00DD6E18">
        <w:rPr>
          <w:rFonts w:ascii="Arial" w:hAnsi="Arial" w:cs="Arial"/>
        </w:rPr>
        <w:t>and eventually the</w:t>
      </w:r>
      <w:r>
        <w:rPr>
          <w:rFonts w:ascii="Arial" w:hAnsi="Arial" w:cs="Arial"/>
        </w:rPr>
        <w:t xml:space="preserve"> </w:t>
      </w:r>
      <w:r w:rsidR="00DD6E18" w:rsidRPr="00DD6E18">
        <w:rPr>
          <w:rFonts w:ascii="Arial" w:hAnsi="Arial" w:cs="Arial"/>
        </w:rPr>
        <w:t>Southern Province.</w:t>
      </w:r>
      <w:r w:rsidR="00E607A0">
        <w:rPr>
          <w:rFonts w:ascii="Arial" w:hAnsi="Arial" w:cs="Arial"/>
        </w:rPr>
        <w:t xml:space="preserve"> Notably, MCL’s investors Nava Limited (formerly Nava Bharat Ltd.), had </w:t>
      </w:r>
      <w:r w:rsidR="00E06F53">
        <w:rPr>
          <w:rFonts w:ascii="Arial" w:hAnsi="Arial" w:cs="Arial"/>
        </w:rPr>
        <w:t xml:space="preserve">earlier </w:t>
      </w:r>
      <w:r w:rsidR="00E607A0">
        <w:rPr>
          <w:rFonts w:ascii="Arial" w:hAnsi="Arial" w:cs="Arial"/>
        </w:rPr>
        <w:t>in 201</w:t>
      </w:r>
      <w:r w:rsidR="000401D9">
        <w:rPr>
          <w:rFonts w:ascii="Arial" w:hAnsi="Arial" w:cs="Arial"/>
        </w:rPr>
        <w:t>2</w:t>
      </w:r>
      <w:r w:rsidR="00E607A0">
        <w:rPr>
          <w:rFonts w:ascii="Arial" w:hAnsi="Arial" w:cs="Arial"/>
        </w:rPr>
        <w:t xml:space="preserve"> donated </w:t>
      </w:r>
      <w:r>
        <w:rPr>
          <w:rFonts w:ascii="Arial" w:hAnsi="Arial" w:cs="Arial"/>
        </w:rPr>
        <w:t xml:space="preserve">US$500,000 </w:t>
      </w:r>
      <w:r w:rsidR="00E607A0">
        <w:rPr>
          <w:rFonts w:ascii="Arial" w:hAnsi="Arial" w:cs="Arial"/>
        </w:rPr>
        <w:t xml:space="preserve">for the </w:t>
      </w:r>
      <w:r w:rsidR="000401D9">
        <w:rPr>
          <w:rFonts w:ascii="Arial" w:hAnsi="Arial" w:cs="Arial"/>
        </w:rPr>
        <w:t xml:space="preserve">construction of the </w:t>
      </w:r>
      <w:r w:rsidR="00E607A0">
        <w:rPr>
          <w:rFonts w:ascii="Arial" w:hAnsi="Arial" w:cs="Arial"/>
        </w:rPr>
        <w:t xml:space="preserve">Eye Clinic at </w:t>
      </w:r>
      <w:r>
        <w:rPr>
          <w:rFonts w:ascii="Arial" w:hAnsi="Arial" w:cs="Arial"/>
        </w:rPr>
        <w:t>the University Teaching Hospital (UTH) in</w:t>
      </w:r>
      <w:r w:rsidR="00E607A0">
        <w:rPr>
          <w:rFonts w:ascii="Arial" w:hAnsi="Arial" w:cs="Arial"/>
        </w:rPr>
        <w:t xml:space="preserve"> Lusaka.</w:t>
      </w:r>
    </w:p>
    <w:p w14:paraId="3E766948" w14:textId="419EBD05" w:rsidR="00DD6E18" w:rsidRPr="00DD6E18" w:rsidRDefault="00DD6E18" w:rsidP="00DD6E18">
      <w:pPr>
        <w:spacing w:after="120" w:line="240" w:lineRule="auto"/>
        <w:jc w:val="both"/>
        <w:rPr>
          <w:rFonts w:ascii="Arial" w:hAnsi="Arial" w:cs="Arial"/>
        </w:rPr>
      </w:pPr>
      <w:r w:rsidRPr="00DD6E18">
        <w:rPr>
          <w:rFonts w:ascii="Arial" w:hAnsi="Arial" w:cs="Arial"/>
        </w:rPr>
        <w:t xml:space="preserve">Preventable causes of blindness, such as </w:t>
      </w:r>
      <w:r w:rsidR="005C07A0">
        <w:rPr>
          <w:rFonts w:ascii="Arial" w:hAnsi="Arial" w:cs="Arial"/>
        </w:rPr>
        <w:t>t</w:t>
      </w:r>
      <w:r w:rsidRPr="00DD6E18">
        <w:rPr>
          <w:rFonts w:ascii="Arial" w:hAnsi="Arial" w:cs="Arial"/>
        </w:rPr>
        <w:t xml:space="preserve">rachoma, </w:t>
      </w:r>
      <w:r w:rsidR="005C07A0">
        <w:rPr>
          <w:rFonts w:ascii="Arial" w:hAnsi="Arial" w:cs="Arial"/>
        </w:rPr>
        <w:t>c</w:t>
      </w:r>
      <w:r w:rsidRPr="00DD6E18">
        <w:rPr>
          <w:rFonts w:ascii="Arial" w:hAnsi="Arial" w:cs="Arial"/>
        </w:rPr>
        <w:t xml:space="preserve">ataracts, and </w:t>
      </w:r>
      <w:r w:rsidR="005C07A0">
        <w:rPr>
          <w:rFonts w:ascii="Arial" w:hAnsi="Arial" w:cs="Arial"/>
        </w:rPr>
        <w:t>g</w:t>
      </w:r>
      <w:r w:rsidRPr="00DD6E18">
        <w:rPr>
          <w:rFonts w:ascii="Arial" w:hAnsi="Arial" w:cs="Arial"/>
        </w:rPr>
        <w:t xml:space="preserve">laucoma, </w:t>
      </w:r>
      <w:r w:rsidR="00C7707E">
        <w:rPr>
          <w:rFonts w:ascii="Arial" w:hAnsi="Arial" w:cs="Arial"/>
        </w:rPr>
        <w:t xml:space="preserve">disproportionally </w:t>
      </w:r>
      <w:r w:rsidRPr="00DD6E18">
        <w:rPr>
          <w:rFonts w:ascii="Arial" w:hAnsi="Arial" w:cs="Arial"/>
        </w:rPr>
        <w:t>affect</w:t>
      </w:r>
      <w:r w:rsidR="00C7707E">
        <w:rPr>
          <w:rFonts w:ascii="Arial" w:hAnsi="Arial" w:cs="Arial"/>
        </w:rPr>
        <w:t xml:space="preserve"> </w:t>
      </w:r>
      <w:r w:rsidRPr="00DD6E18">
        <w:rPr>
          <w:rFonts w:ascii="Arial" w:hAnsi="Arial" w:cs="Arial"/>
        </w:rPr>
        <w:t>people in low</w:t>
      </w:r>
      <w:r w:rsidR="005C07A0">
        <w:rPr>
          <w:rFonts w:ascii="Arial" w:hAnsi="Arial" w:cs="Arial"/>
        </w:rPr>
        <w:t>-</w:t>
      </w:r>
      <w:r w:rsidRPr="00DD6E18">
        <w:rPr>
          <w:rFonts w:ascii="Arial" w:hAnsi="Arial" w:cs="Arial"/>
        </w:rPr>
        <w:t>to middle</w:t>
      </w:r>
      <w:r w:rsidR="005C07A0">
        <w:rPr>
          <w:rFonts w:ascii="Arial" w:hAnsi="Arial" w:cs="Arial"/>
        </w:rPr>
        <w:t>-</w:t>
      </w:r>
      <w:r w:rsidRPr="00DD6E18">
        <w:rPr>
          <w:rFonts w:ascii="Arial" w:hAnsi="Arial" w:cs="Arial"/>
        </w:rPr>
        <w:t>income countries because of limited access to preventive and curative eye care. According to Operation Eyesight</w:t>
      </w:r>
      <w:r w:rsidR="000401D9">
        <w:rPr>
          <w:rFonts w:ascii="Arial" w:hAnsi="Arial" w:cs="Arial"/>
        </w:rPr>
        <w:t xml:space="preserve"> Universal</w:t>
      </w:r>
      <w:r w:rsidRPr="00DD6E18">
        <w:rPr>
          <w:rFonts w:ascii="Arial" w:hAnsi="Arial" w:cs="Arial"/>
        </w:rPr>
        <w:t>, 90% of all cases of blindness are avoidable with the right healthcare and sensiti</w:t>
      </w:r>
      <w:r w:rsidR="005C07A0">
        <w:rPr>
          <w:rFonts w:ascii="Arial" w:hAnsi="Arial" w:cs="Arial"/>
        </w:rPr>
        <w:t>s</w:t>
      </w:r>
      <w:r w:rsidRPr="00DD6E18">
        <w:rPr>
          <w:rFonts w:ascii="Arial" w:hAnsi="Arial" w:cs="Arial"/>
        </w:rPr>
        <w:t>ation.</w:t>
      </w:r>
    </w:p>
    <w:p w14:paraId="14CC73B4" w14:textId="3A1BFEFE" w:rsidR="003F06B3" w:rsidRDefault="00D22FBB" w:rsidP="00DD6E1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Understanding the potential impact of the project</w:t>
      </w:r>
      <w:r w:rsidR="004B73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</w:t>
      </w:r>
      <w:r w:rsidR="00E512F4">
        <w:rPr>
          <w:rFonts w:ascii="Arial" w:hAnsi="Arial" w:cs="Arial"/>
        </w:rPr>
        <w:t>is meant to</w:t>
      </w:r>
      <w:r>
        <w:rPr>
          <w:rFonts w:ascii="Arial" w:hAnsi="Arial" w:cs="Arial"/>
        </w:rPr>
        <w:t xml:space="preserve"> </w:t>
      </w:r>
      <w:r w:rsidR="000401D9">
        <w:rPr>
          <w:rFonts w:ascii="Arial" w:hAnsi="Arial" w:cs="Arial"/>
        </w:rPr>
        <w:t>provide</w:t>
      </w:r>
      <w:r>
        <w:rPr>
          <w:rFonts w:ascii="Arial" w:hAnsi="Arial" w:cs="Arial"/>
        </w:rPr>
        <w:t xml:space="preserve"> quality eye care to the community </w:t>
      </w:r>
      <w:r w:rsidR="004B73EA">
        <w:rPr>
          <w:rFonts w:ascii="Arial" w:hAnsi="Arial" w:cs="Arial"/>
        </w:rPr>
        <w:t>and people of</w:t>
      </w:r>
      <w:r>
        <w:rPr>
          <w:rFonts w:ascii="Arial" w:hAnsi="Arial" w:cs="Arial"/>
        </w:rPr>
        <w:t xml:space="preserve"> the province</w:t>
      </w:r>
      <w:r w:rsidR="003F06B3">
        <w:rPr>
          <w:rFonts w:ascii="Arial" w:hAnsi="Arial" w:cs="Arial"/>
        </w:rPr>
        <w:t xml:space="preserve">, </w:t>
      </w:r>
      <w:r w:rsidR="00DD6E18" w:rsidRPr="00DD6E18">
        <w:rPr>
          <w:rFonts w:ascii="Arial" w:hAnsi="Arial" w:cs="Arial"/>
        </w:rPr>
        <w:t xml:space="preserve">Maamba General Hospital </w:t>
      </w:r>
      <w:r>
        <w:rPr>
          <w:rFonts w:ascii="Arial" w:hAnsi="Arial" w:cs="Arial"/>
        </w:rPr>
        <w:t>allocated</w:t>
      </w:r>
      <w:r w:rsidRPr="00DD6E18">
        <w:rPr>
          <w:rFonts w:ascii="Arial" w:hAnsi="Arial" w:cs="Arial"/>
        </w:rPr>
        <w:t xml:space="preserve"> </w:t>
      </w:r>
      <w:r w:rsidR="00DD6E18" w:rsidRPr="00DD6E18">
        <w:rPr>
          <w:rFonts w:ascii="Arial" w:hAnsi="Arial" w:cs="Arial"/>
        </w:rPr>
        <w:t xml:space="preserve">a portion of its property to be transformed into the </w:t>
      </w:r>
      <w:r w:rsidR="007228A5">
        <w:rPr>
          <w:rFonts w:ascii="Arial" w:hAnsi="Arial" w:cs="Arial"/>
        </w:rPr>
        <w:t>e</w:t>
      </w:r>
      <w:r w:rsidR="004B73EA" w:rsidRPr="00DD6E18">
        <w:rPr>
          <w:rFonts w:ascii="Arial" w:hAnsi="Arial" w:cs="Arial"/>
        </w:rPr>
        <w:t>ye</w:t>
      </w:r>
      <w:r w:rsidR="007228A5">
        <w:rPr>
          <w:rFonts w:ascii="Arial" w:hAnsi="Arial" w:cs="Arial"/>
        </w:rPr>
        <w:t>c</w:t>
      </w:r>
      <w:r w:rsidR="004B73EA">
        <w:rPr>
          <w:rFonts w:ascii="Arial" w:hAnsi="Arial" w:cs="Arial"/>
        </w:rPr>
        <w:t xml:space="preserve">are </w:t>
      </w:r>
      <w:r w:rsidR="007228A5">
        <w:rPr>
          <w:rFonts w:ascii="Arial" w:hAnsi="Arial" w:cs="Arial"/>
        </w:rPr>
        <w:t>c</w:t>
      </w:r>
      <w:r w:rsidR="004B73EA" w:rsidRPr="00DD6E18">
        <w:rPr>
          <w:rFonts w:ascii="Arial" w:hAnsi="Arial" w:cs="Arial"/>
        </w:rPr>
        <w:t>entre</w:t>
      </w:r>
      <w:r w:rsidR="00DD6E18" w:rsidRPr="00DD6E18">
        <w:rPr>
          <w:rFonts w:ascii="Arial" w:hAnsi="Arial" w:cs="Arial"/>
        </w:rPr>
        <w:t>.</w:t>
      </w:r>
    </w:p>
    <w:p w14:paraId="646D33C2" w14:textId="77777777" w:rsidR="007228A5" w:rsidRDefault="00D22FBB" w:rsidP="005B4B2F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project</w:t>
      </w:r>
      <w:r w:rsidR="007228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commenced in </w:t>
      </w:r>
      <w:r w:rsidR="00EF3EA8" w:rsidRPr="00EF3EA8">
        <w:rPr>
          <w:rFonts w:ascii="Arial" w:hAnsi="Arial" w:cs="Arial"/>
        </w:rPr>
        <w:t>July 2017</w:t>
      </w:r>
      <w:r w:rsidRPr="00EF3E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entailed </w:t>
      </w:r>
      <w:r w:rsidR="003F06B3">
        <w:rPr>
          <w:rFonts w:ascii="Arial" w:hAnsi="Arial" w:cs="Arial"/>
        </w:rPr>
        <w:t xml:space="preserve">the </w:t>
      </w:r>
      <w:r w:rsidR="00DD6E18" w:rsidRPr="00DD6E18">
        <w:rPr>
          <w:rFonts w:ascii="Arial" w:hAnsi="Arial" w:cs="Arial"/>
        </w:rPr>
        <w:t>refurbishment of the main</w:t>
      </w:r>
      <w:r w:rsidR="004B73EA">
        <w:rPr>
          <w:rFonts w:ascii="Arial" w:hAnsi="Arial" w:cs="Arial"/>
        </w:rPr>
        <w:t xml:space="preserve"> operation</w:t>
      </w:r>
      <w:r w:rsidR="00DD6E18" w:rsidRPr="00DD6E18">
        <w:rPr>
          <w:rFonts w:ascii="Arial" w:hAnsi="Arial" w:cs="Arial"/>
        </w:rPr>
        <w:t xml:space="preserve"> theatre</w:t>
      </w:r>
      <w:r w:rsidR="003F06B3">
        <w:rPr>
          <w:rFonts w:ascii="Arial" w:hAnsi="Arial" w:cs="Arial"/>
        </w:rPr>
        <w:t xml:space="preserve"> </w:t>
      </w:r>
      <w:r w:rsidR="00DD6E18" w:rsidRPr="00DD6E18">
        <w:rPr>
          <w:rFonts w:ascii="Arial" w:hAnsi="Arial" w:cs="Arial"/>
        </w:rPr>
        <w:t xml:space="preserve">in readiness for the state-of-the-art </w:t>
      </w:r>
      <w:r w:rsidR="00E512F4">
        <w:rPr>
          <w:rFonts w:ascii="Arial" w:hAnsi="Arial" w:cs="Arial"/>
        </w:rPr>
        <w:t>equipment</w:t>
      </w:r>
      <w:r>
        <w:rPr>
          <w:rFonts w:ascii="Arial" w:hAnsi="Arial" w:cs="Arial"/>
        </w:rPr>
        <w:t>, upgrad</w:t>
      </w:r>
      <w:r w:rsidR="004B73EA">
        <w:rPr>
          <w:rFonts w:ascii="Arial" w:hAnsi="Arial" w:cs="Arial"/>
        </w:rPr>
        <w:t>ation of</w:t>
      </w:r>
      <w:r>
        <w:rPr>
          <w:rFonts w:ascii="Arial" w:hAnsi="Arial" w:cs="Arial"/>
        </w:rPr>
        <w:t xml:space="preserve"> the centre’s outpatient facilities, procurement of equipment and training of nominated eye care specialists from the Ministry of Health</w:t>
      </w:r>
      <w:r w:rsidR="0065260B">
        <w:rPr>
          <w:rFonts w:ascii="Arial" w:hAnsi="Arial" w:cs="Arial"/>
        </w:rPr>
        <w:t xml:space="preserve">. </w:t>
      </w:r>
    </w:p>
    <w:p w14:paraId="17B447E8" w14:textId="3659E016" w:rsidR="004B73EA" w:rsidRDefault="00D22FBB" w:rsidP="005B4B2F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Despite delays </w:t>
      </w:r>
      <w:r w:rsidR="004B73EA">
        <w:rPr>
          <w:rFonts w:ascii="Arial" w:hAnsi="Arial" w:cs="Arial"/>
        </w:rPr>
        <w:t>due to</w:t>
      </w:r>
      <w:r>
        <w:rPr>
          <w:rFonts w:ascii="Arial" w:hAnsi="Arial" w:cs="Arial"/>
        </w:rPr>
        <w:t xml:space="preserve"> the COVID-19 pandemic,</w:t>
      </w:r>
      <w:r w:rsidR="005B4B2F">
        <w:rPr>
          <w:rFonts w:ascii="Arial" w:hAnsi="Arial" w:cs="Arial"/>
        </w:rPr>
        <w:t xml:space="preserve"> </w:t>
      </w:r>
      <w:r w:rsidR="00DD6E18" w:rsidRPr="00DD6E18">
        <w:rPr>
          <w:rFonts w:ascii="Arial" w:hAnsi="Arial" w:cs="Arial"/>
        </w:rPr>
        <w:t xml:space="preserve">teams from MCL, </w:t>
      </w:r>
      <w:r w:rsidR="007228A5">
        <w:rPr>
          <w:rFonts w:ascii="Arial" w:hAnsi="Arial" w:cs="Arial"/>
        </w:rPr>
        <w:t>d</w:t>
      </w:r>
      <w:r w:rsidR="004B73EA">
        <w:rPr>
          <w:rFonts w:ascii="Arial" w:hAnsi="Arial" w:cs="Arial"/>
        </w:rPr>
        <w:t xml:space="preserve">istrict </w:t>
      </w:r>
      <w:r w:rsidR="007228A5">
        <w:rPr>
          <w:rFonts w:ascii="Arial" w:hAnsi="Arial" w:cs="Arial"/>
        </w:rPr>
        <w:t>h</w:t>
      </w:r>
      <w:r w:rsidR="004B73EA">
        <w:rPr>
          <w:rFonts w:ascii="Arial" w:hAnsi="Arial" w:cs="Arial"/>
        </w:rPr>
        <w:t xml:space="preserve">ealth authorities, </w:t>
      </w:r>
      <w:r w:rsidR="00DD6E18" w:rsidRPr="00DD6E18">
        <w:rPr>
          <w:rFonts w:ascii="Arial" w:hAnsi="Arial" w:cs="Arial"/>
        </w:rPr>
        <w:t>Maamba General</w:t>
      </w:r>
      <w:r w:rsidR="00C7707E">
        <w:rPr>
          <w:rFonts w:ascii="Arial" w:hAnsi="Arial" w:cs="Arial"/>
        </w:rPr>
        <w:t xml:space="preserve"> </w:t>
      </w:r>
      <w:r w:rsidR="009F1E66">
        <w:rPr>
          <w:rFonts w:ascii="Arial" w:hAnsi="Arial" w:cs="Arial"/>
        </w:rPr>
        <w:t xml:space="preserve">Hospital </w:t>
      </w:r>
      <w:r w:rsidR="009F1E66" w:rsidRPr="00DD6E18">
        <w:rPr>
          <w:rFonts w:ascii="Arial" w:hAnsi="Arial" w:cs="Arial"/>
        </w:rPr>
        <w:t>and</w:t>
      </w:r>
      <w:r w:rsidR="00DD6E18" w:rsidRPr="00DD6E18">
        <w:rPr>
          <w:rFonts w:ascii="Arial" w:hAnsi="Arial" w:cs="Arial"/>
        </w:rPr>
        <w:t xml:space="preserve"> Operation Eyesight met </w:t>
      </w:r>
      <w:r w:rsidR="004B73EA">
        <w:rPr>
          <w:rFonts w:ascii="Arial" w:hAnsi="Arial" w:cs="Arial"/>
        </w:rPr>
        <w:t xml:space="preserve">periodically </w:t>
      </w:r>
      <w:r w:rsidR="00DD6E18" w:rsidRPr="00DD6E18">
        <w:rPr>
          <w:rFonts w:ascii="Arial" w:hAnsi="Arial" w:cs="Arial"/>
        </w:rPr>
        <w:t xml:space="preserve">to evaluate the progress at the </w:t>
      </w:r>
      <w:r w:rsidR="00E512F4">
        <w:rPr>
          <w:rFonts w:ascii="Arial" w:hAnsi="Arial" w:cs="Arial"/>
        </w:rPr>
        <w:t xml:space="preserve">project </w:t>
      </w:r>
      <w:r w:rsidR="00DD6E18" w:rsidRPr="00DD6E18">
        <w:rPr>
          <w:rFonts w:ascii="Arial" w:hAnsi="Arial" w:cs="Arial"/>
        </w:rPr>
        <w:t>site</w:t>
      </w:r>
      <w:r w:rsidR="0065260B">
        <w:rPr>
          <w:rFonts w:ascii="Arial" w:hAnsi="Arial" w:cs="Arial"/>
        </w:rPr>
        <w:t xml:space="preserve">. </w:t>
      </w:r>
      <w:r w:rsidR="007228A5">
        <w:rPr>
          <w:rFonts w:ascii="Arial" w:hAnsi="Arial" w:cs="Arial"/>
        </w:rPr>
        <w:t>Meanwhile</w:t>
      </w:r>
      <w:r w:rsidR="004B73EA">
        <w:rPr>
          <w:rFonts w:ascii="Arial" w:hAnsi="Arial" w:cs="Arial"/>
        </w:rPr>
        <w:t xml:space="preserve">, </w:t>
      </w:r>
      <w:r w:rsidR="005B4B2F" w:rsidRPr="00DD6E18">
        <w:rPr>
          <w:rFonts w:ascii="Arial" w:hAnsi="Arial" w:cs="Arial"/>
        </w:rPr>
        <w:t xml:space="preserve">MCL’s </w:t>
      </w:r>
      <w:r w:rsidR="005B4B2F">
        <w:rPr>
          <w:rFonts w:ascii="Arial" w:hAnsi="Arial" w:cs="Arial"/>
        </w:rPr>
        <w:t>c</w:t>
      </w:r>
      <w:r w:rsidR="005B4B2F" w:rsidRPr="00DD6E18">
        <w:rPr>
          <w:rFonts w:ascii="Arial" w:hAnsi="Arial" w:cs="Arial"/>
        </w:rPr>
        <w:t xml:space="preserve">ivil </w:t>
      </w:r>
      <w:r w:rsidR="005B4B2F">
        <w:rPr>
          <w:rFonts w:ascii="Arial" w:hAnsi="Arial" w:cs="Arial"/>
        </w:rPr>
        <w:t>w</w:t>
      </w:r>
      <w:r w:rsidR="005B4B2F" w:rsidRPr="00DD6E18">
        <w:rPr>
          <w:rFonts w:ascii="Arial" w:hAnsi="Arial" w:cs="Arial"/>
        </w:rPr>
        <w:t xml:space="preserve">orks department </w:t>
      </w:r>
      <w:r w:rsidR="004B73EA">
        <w:rPr>
          <w:rFonts w:ascii="Arial" w:hAnsi="Arial" w:cs="Arial"/>
        </w:rPr>
        <w:t>work</w:t>
      </w:r>
      <w:r w:rsidR="007228A5">
        <w:rPr>
          <w:rFonts w:ascii="Arial" w:hAnsi="Arial" w:cs="Arial"/>
        </w:rPr>
        <w:t>ed</w:t>
      </w:r>
      <w:r w:rsidR="004B73EA">
        <w:rPr>
          <w:rFonts w:ascii="Arial" w:hAnsi="Arial" w:cs="Arial"/>
        </w:rPr>
        <w:t xml:space="preserve"> steadily in spite of the physical constraints imposed </w:t>
      </w:r>
      <w:r w:rsidR="00E512F4">
        <w:rPr>
          <w:rFonts w:ascii="Arial" w:hAnsi="Arial" w:cs="Arial"/>
        </w:rPr>
        <w:t>by</w:t>
      </w:r>
      <w:r w:rsidR="004B73EA">
        <w:rPr>
          <w:rFonts w:ascii="Arial" w:hAnsi="Arial" w:cs="Arial"/>
        </w:rPr>
        <w:t xml:space="preserve"> the need </w:t>
      </w:r>
      <w:r w:rsidR="007228A5">
        <w:rPr>
          <w:rFonts w:ascii="Arial" w:hAnsi="Arial" w:cs="Arial"/>
        </w:rPr>
        <w:t xml:space="preserve">to </w:t>
      </w:r>
      <w:r w:rsidR="004B73EA">
        <w:rPr>
          <w:rFonts w:ascii="Arial" w:hAnsi="Arial" w:cs="Arial"/>
        </w:rPr>
        <w:t>adher</w:t>
      </w:r>
      <w:r w:rsidR="007228A5">
        <w:rPr>
          <w:rFonts w:ascii="Arial" w:hAnsi="Arial" w:cs="Arial"/>
        </w:rPr>
        <w:t>e</w:t>
      </w:r>
      <w:r w:rsidR="004B73EA">
        <w:rPr>
          <w:rFonts w:ascii="Arial" w:hAnsi="Arial" w:cs="Arial"/>
        </w:rPr>
        <w:t xml:space="preserve"> to health guidelines and social distancing, </w:t>
      </w:r>
      <w:r w:rsidR="007228A5">
        <w:rPr>
          <w:rFonts w:ascii="Arial" w:hAnsi="Arial" w:cs="Arial"/>
        </w:rPr>
        <w:t xml:space="preserve">and </w:t>
      </w:r>
      <w:r w:rsidR="004B73EA">
        <w:rPr>
          <w:rFonts w:ascii="Arial" w:hAnsi="Arial" w:cs="Arial"/>
        </w:rPr>
        <w:t xml:space="preserve">successfully </w:t>
      </w:r>
      <w:r w:rsidR="000B58E2">
        <w:rPr>
          <w:rFonts w:ascii="Arial" w:hAnsi="Arial" w:cs="Arial"/>
        </w:rPr>
        <w:t xml:space="preserve">refurbished the </w:t>
      </w:r>
      <w:r w:rsidR="007228A5">
        <w:rPr>
          <w:rFonts w:ascii="Arial" w:hAnsi="Arial" w:cs="Arial"/>
        </w:rPr>
        <w:t>operating theatre</w:t>
      </w:r>
      <w:r w:rsidR="000B58E2">
        <w:rPr>
          <w:rFonts w:ascii="Arial" w:hAnsi="Arial" w:cs="Arial"/>
        </w:rPr>
        <w:t xml:space="preserve"> and </w:t>
      </w:r>
      <w:r w:rsidR="005B4B2F" w:rsidRPr="00DD6E18">
        <w:rPr>
          <w:rFonts w:ascii="Arial" w:hAnsi="Arial" w:cs="Arial"/>
        </w:rPr>
        <w:t>upgrade</w:t>
      </w:r>
      <w:r w:rsidR="004B73EA">
        <w:rPr>
          <w:rFonts w:ascii="Arial" w:hAnsi="Arial" w:cs="Arial"/>
        </w:rPr>
        <w:t>d</w:t>
      </w:r>
      <w:r w:rsidR="005B4B2F" w:rsidRPr="00DD6E18">
        <w:rPr>
          <w:rFonts w:ascii="Arial" w:hAnsi="Arial" w:cs="Arial"/>
        </w:rPr>
        <w:t xml:space="preserve"> the clinic’s outpatient facilities</w:t>
      </w:r>
      <w:r w:rsidR="005B4B2F">
        <w:rPr>
          <w:rFonts w:ascii="Arial" w:hAnsi="Arial" w:cs="Arial"/>
        </w:rPr>
        <w:t>,</w:t>
      </w:r>
      <w:r w:rsidR="005B4B2F" w:rsidRPr="00DD6E18">
        <w:rPr>
          <w:rFonts w:ascii="Arial" w:hAnsi="Arial" w:cs="Arial"/>
        </w:rPr>
        <w:t xml:space="preserve"> </w:t>
      </w:r>
      <w:r w:rsidR="005B4B2F">
        <w:rPr>
          <w:rFonts w:ascii="Arial" w:hAnsi="Arial" w:cs="Arial"/>
        </w:rPr>
        <w:t>bringing</w:t>
      </w:r>
      <w:r w:rsidR="005B4B2F" w:rsidRPr="00DD6E18">
        <w:rPr>
          <w:rFonts w:ascii="Arial" w:hAnsi="Arial" w:cs="Arial"/>
        </w:rPr>
        <w:t xml:space="preserve"> completion of the project </w:t>
      </w:r>
      <w:r w:rsidR="005B4B2F">
        <w:rPr>
          <w:rFonts w:ascii="Arial" w:hAnsi="Arial" w:cs="Arial"/>
        </w:rPr>
        <w:t>to</w:t>
      </w:r>
      <w:r w:rsidR="005B4B2F" w:rsidRPr="00DD6E18">
        <w:rPr>
          <w:rFonts w:ascii="Arial" w:hAnsi="Arial" w:cs="Arial"/>
        </w:rPr>
        <w:t xml:space="preserve"> its final stages</w:t>
      </w:r>
      <w:r w:rsidR="004B73EA">
        <w:rPr>
          <w:rFonts w:ascii="Arial" w:hAnsi="Arial" w:cs="Arial"/>
        </w:rPr>
        <w:t>.</w:t>
      </w:r>
    </w:p>
    <w:p w14:paraId="3F0BF7C1" w14:textId="076E4D2B" w:rsidR="00DD6E18" w:rsidRPr="00DD6E18" w:rsidRDefault="00E512F4" w:rsidP="005B4B2F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 </w:t>
      </w:r>
      <w:r w:rsidR="007228A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end </w:t>
      </w:r>
      <w:r w:rsidR="007228A5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2021</w:t>
      </w:r>
      <w:r w:rsidRPr="00DD6E18">
        <w:rPr>
          <w:rFonts w:ascii="Arial" w:hAnsi="Arial" w:cs="Arial"/>
        </w:rPr>
        <w:t>, MCL confirmed that the medical practitioners that were going to run the speciali</w:t>
      </w:r>
      <w:r>
        <w:rPr>
          <w:rFonts w:ascii="Arial" w:hAnsi="Arial" w:cs="Arial"/>
        </w:rPr>
        <w:t>s</w:t>
      </w:r>
      <w:r w:rsidRPr="00DD6E18">
        <w:rPr>
          <w:rFonts w:ascii="Arial" w:hAnsi="Arial" w:cs="Arial"/>
        </w:rPr>
        <w:t xml:space="preserve">ed clinic </w:t>
      </w:r>
      <w:r>
        <w:rPr>
          <w:rFonts w:ascii="Arial" w:hAnsi="Arial" w:cs="Arial"/>
        </w:rPr>
        <w:t>had</w:t>
      </w:r>
      <w:r w:rsidRPr="00DD6E18">
        <w:rPr>
          <w:rFonts w:ascii="Arial" w:hAnsi="Arial" w:cs="Arial"/>
        </w:rPr>
        <w:t xml:space="preserve"> completed their training.</w:t>
      </w:r>
      <w:r w:rsidR="009F1E66">
        <w:rPr>
          <w:rFonts w:ascii="Arial" w:hAnsi="Arial" w:cs="Arial"/>
        </w:rPr>
        <w:t xml:space="preserve"> </w:t>
      </w:r>
      <w:r w:rsidR="00DD6E18" w:rsidRPr="00DD6E18">
        <w:rPr>
          <w:rFonts w:ascii="Arial" w:hAnsi="Arial" w:cs="Arial"/>
        </w:rPr>
        <w:t xml:space="preserve">MCL also set aside </w:t>
      </w:r>
      <w:r w:rsidR="00415498">
        <w:rPr>
          <w:rFonts w:ascii="Arial" w:hAnsi="Arial" w:cs="Arial"/>
        </w:rPr>
        <w:t>funding</w:t>
      </w:r>
      <w:r w:rsidR="00DD6E18" w:rsidRPr="00DD6E18">
        <w:rPr>
          <w:rFonts w:ascii="Arial" w:hAnsi="Arial" w:cs="Arial"/>
        </w:rPr>
        <w:t xml:space="preserve"> to supplement Operation Eyesight’s investment </w:t>
      </w:r>
      <w:r w:rsidR="005B4B2F">
        <w:rPr>
          <w:rFonts w:ascii="Arial" w:hAnsi="Arial" w:cs="Arial"/>
        </w:rPr>
        <w:t xml:space="preserve">and </w:t>
      </w:r>
      <w:r w:rsidR="00415498">
        <w:rPr>
          <w:rFonts w:ascii="Arial" w:hAnsi="Arial" w:cs="Arial"/>
        </w:rPr>
        <w:t>procured</w:t>
      </w:r>
      <w:r w:rsidR="005B4B2F" w:rsidRPr="00DD6E18">
        <w:rPr>
          <w:rFonts w:ascii="Arial" w:hAnsi="Arial" w:cs="Arial"/>
        </w:rPr>
        <w:t xml:space="preserve"> </w:t>
      </w:r>
      <w:r w:rsidR="005B4B2F">
        <w:rPr>
          <w:rFonts w:ascii="Arial" w:hAnsi="Arial" w:cs="Arial"/>
        </w:rPr>
        <w:t>modern eye</w:t>
      </w:r>
      <w:r w:rsidR="00DD6E18" w:rsidRPr="00DD6E18">
        <w:rPr>
          <w:rFonts w:ascii="Arial" w:hAnsi="Arial" w:cs="Arial"/>
        </w:rPr>
        <w:t>care and treatment equipment</w:t>
      </w:r>
      <w:r w:rsidR="005B4B2F">
        <w:rPr>
          <w:rFonts w:ascii="Arial" w:hAnsi="Arial" w:cs="Arial"/>
        </w:rPr>
        <w:t xml:space="preserve"> required for the centre</w:t>
      </w:r>
      <w:r w:rsidR="007228A5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>has since been positioned and trials conducted, culminating in today’s inauguration of the Eye</w:t>
      </w:r>
      <w:r w:rsidR="007228A5">
        <w:rPr>
          <w:rFonts w:ascii="Arial" w:hAnsi="Arial" w:cs="Arial"/>
        </w:rPr>
        <w:t>c</w:t>
      </w:r>
      <w:r>
        <w:rPr>
          <w:rFonts w:ascii="Arial" w:hAnsi="Arial" w:cs="Arial"/>
        </w:rPr>
        <w:t>are Centre.</w:t>
      </w:r>
    </w:p>
    <w:p w14:paraId="49EED2BD" w14:textId="5BFDDEE0" w:rsidR="00DD6E18" w:rsidRPr="00DD6E18" w:rsidRDefault="000B58E2" w:rsidP="00DD6E1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Expressing satisfaction at the culmination of realising</w:t>
      </w:r>
      <w:r w:rsidR="00DD6E18" w:rsidRPr="00DD6E18">
        <w:rPr>
          <w:rFonts w:ascii="Arial" w:hAnsi="Arial" w:cs="Arial"/>
        </w:rPr>
        <w:t xml:space="preserve"> MCL’s vision for the </w:t>
      </w:r>
      <w:r>
        <w:rPr>
          <w:rFonts w:ascii="Arial" w:hAnsi="Arial" w:cs="Arial"/>
        </w:rPr>
        <w:t>Eye</w:t>
      </w:r>
      <w:r w:rsidR="007228A5">
        <w:rPr>
          <w:rFonts w:ascii="Arial" w:hAnsi="Arial" w:cs="Arial"/>
        </w:rPr>
        <w:t>c</w:t>
      </w:r>
      <w:r>
        <w:rPr>
          <w:rFonts w:ascii="Arial" w:hAnsi="Arial" w:cs="Arial"/>
        </w:rPr>
        <w:t>are Centre</w:t>
      </w:r>
      <w:r w:rsidR="00DD6E18" w:rsidRPr="00DD6E18">
        <w:rPr>
          <w:rFonts w:ascii="Arial" w:hAnsi="Arial" w:cs="Arial"/>
        </w:rPr>
        <w:t xml:space="preserve">, </w:t>
      </w:r>
      <w:r w:rsidR="00A84FE1">
        <w:rPr>
          <w:rFonts w:ascii="Arial" w:hAnsi="Arial" w:cs="Arial"/>
        </w:rPr>
        <w:t>Maamba Development Trust Manager</w:t>
      </w:r>
      <w:r w:rsidR="007228A5">
        <w:rPr>
          <w:rFonts w:ascii="Arial" w:hAnsi="Arial" w:cs="Arial"/>
        </w:rPr>
        <w:t xml:space="preserve"> Jethro </w:t>
      </w:r>
      <w:r w:rsidR="003F06B3">
        <w:rPr>
          <w:rFonts w:ascii="Arial" w:hAnsi="Arial" w:cs="Arial"/>
        </w:rPr>
        <w:t>Sikalunda</w:t>
      </w:r>
      <w:r w:rsidR="007228A5">
        <w:rPr>
          <w:rFonts w:ascii="Arial" w:hAnsi="Arial" w:cs="Arial"/>
        </w:rPr>
        <w:t>, who is</w:t>
      </w:r>
      <w:r w:rsidR="00DD6E18" w:rsidRPr="00DD6E18">
        <w:rPr>
          <w:rFonts w:ascii="Arial" w:hAnsi="Arial" w:cs="Arial"/>
        </w:rPr>
        <w:t xml:space="preserve"> </w:t>
      </w:r>
      <w:r w:rsidR="00D22FBB">
        <w:rPr>
          <w:rFonts w:ascii="Arial" w:hAnsi="Arial" w:cs="Arial"/>
        </w:rPr>
        <w:t>responsible</w:t>
      </w:r>
      <w:r w:rsidR="00A84FE1">
        <w:rPr>
          <w:rFonts w:ascii="Arial" w:hAnsi="Arial" w:cs="Arial"/>
        </w:rPr>
        <w:t xml:space="preserve"> for implementing the company’s CSR </w:t>
      </w:r>
      <w:r w:rsidR="009F1E66">
        <w:rPr>
          <w:rFonts w:ascii="Arial" w:hAnsi="Arial" w:cs="Arial"/>
        </w:rPr>
        <w:t>Initiatives</w:t>
      </w:r>
      <w:r w:rsidR="007228A5">
        <w:rPr>
          <w:rFonts w:ascii="Arial" w:hAnsi="Arial" w:cs="Arial"/>
        </w:rPr>
        <w:t>,</w:t>
      </w:r>
      <w:r w:rsidR="00A84FE1">
        <w:rPr>
          <w:rFonts w:ascii="Arial" w:hAnsi="Arial" w:cs="Arial"/>
        </w:rPr>
        <w:t xml:space="preserve"> </w:t>
      </w:r>
      <w:r w:rsidR="00DD6E18" w:rsidRPr="00DD6E18">
        <w:rPr>
          <w:rFonts w:ascii="Arial" w:hAnsi="Arial" w:cs="Arial"/>
        </w:rPr>
        <w:t>said</w:t>
      </w:r>
      <w:r w:rsidR="00F3349F">
        <w:rPr>
          <w:rFonts w:ascii="Arial" w:hAnsi="Arial" w:cs="Arial"/>
        </w:rPr>
        <w:t>,</w:t>
      </w:r>
      <w:r w:rsidR="00DD6E18" w:rsidRPr="00DD6E18">
        <w:rPr>
          <w:rFonts w:ascii="Arial" w:hAnsi="Arial" w:cs="Arial"/>
        </w:rPr>
        <w:t xml:space="preserve"> “It brings us </w:t>
      </w:r>
      <w:r w:rsidR="0065260B" w:rsidRPr="00DD6E18">
        <w:rPr>
          <w:rFonts w:ascii="Arial" w:hAnsi="Arial" w:cs="Arial"/>
        </w:rPr>
        <w:t>immense joy</w:t>
      </w:r>
      <w:r w:rsidR="00DD6E18" w:rsidRPr="00DD6E18">
        <w:rPr>
          <w:rFonts w:ascii="Arial" w:hAnsi="Arial" w:cs="Arial"/>
        </w:rPr>
        <w:t xml:space="preserve"> to finally see this </w:t>
      </w:r>
      <w:r w:rsidR="003F06B3">
        <w:rPr>
          <w:rFonts w:ascii="Arial" w:hAnsi="Arial" w:cs="Arial"/>
        </w:rPr>
        <w:t>ultra-modern</w:t>
      </w:r>
      <w:r w:rsidR="00DD6E18" w:rsidRPr="00DD6E18">
        <w:rPr>
          <w:rFonts w:ascii="Arial" w:hAnsi="Arial" w:cs="Arial"/>
        </w:rPr>
        <w:t xml:space="preserve"> facility complete and officially inaugurated. Progress was a </w:t>
      </w:r>
      <w:r w:rsidR="00E512F4">
        <w:rPr>
          <w:rFonts w:ascii="Arial" w:hAnsi="Arial" w:cs="Arial"/>
        </w:rPr>
        <w:t>bit</w:t>
      </w:r>
      <w:r w:rsidR="00DD6E18" w:rsidRPr="00DD6E18">
        <w:rPr>
          <w:rFonts w:ascii="Arial" w:hAnsi="Arial" w:cs="Arial"/>
        </w:rPr>
        <w:t xml:space="preserve"> slower than we would have liked because of the slow-down of activity during the pandemic</w:t>
      </w:r>
      <w:r w:rsidR="00E162CA">
        <w:rPr>
          <w:rFonts w:ascii="Arial" w:hAnsi="Arial" w:cs="Arial"/>
        </w:rPr>
        <w:t>,</w:t>
      </w:r>
      <w:r w:rsidR="00DD6E18" w:rsidRPr="00DD6E18">
        <w:rPr>
          <w:rFonts w:ascii="Arial" w:hAnsi="Arial" w:cs="Arial"/>
        </w:rPr>
        <w:t xml:space="preserve"> but teams </w:t>
      </w:r>
      <w:r>
        <w:rPr>
          <w:rFonts w:ascii="Arial" w:hAnsi="Arial" w:cs="Arial"/>
        </w:rPr>
        <w:t xml:space="preserve">from all our partners </w:t>
      </w:r>
      <w:r w:rsidR="00DD6E18" w:rsidRPr="00DD6E18">
        <w:rPr>
          <w:rFonts w:ascii="Arial" w:hAnsi="Arial" w:cs="Arial"/>
        </w:rPr>
        <w:t xml:space="preserve">worked </w:t>
      </w:r>
      <w:r w:rsidR="0065260B" w:rsidRPr="00DD6E18">
        <w:rPr>
          <w:rFonts w:ascii="Arial" w:hAnsi="Arial" w:cs="Arial"/>
        </w:rPr>
        <w:t>extremely hard</w:t>
      </w:r>
      <w:r w:rsidR="00DD6E18" w:rsidRPr="00DD6E18">
        <w:rPr>
          <w:rFonts w:ascii="Arial" w:hAnsi="Arial" w:cs="Arial"/>
        </w:rPr>
        <w:t xml:space="preserve"> to surmount the</w:t>
      </w:r>
      <w:r w:rsidR="00E162CA">
        <w:rPr>
          <w:rFonts w:ascii="Arial" w:hAnsi="Arial" w:cs="Arial"/>
        </w:rPr>
        <w:t>se</w:t>
      </w:r>
      <w:r w:rsidR="00DD6E18" w:rsidRPr="00DD6E18">
        <w:rPr>
          <w:rFonts w:ascii="Arial" w:hAnsi="Arial" w:cs="Arial"/>
        </w:rPr>
        <w:t xml:space="preserve"> challenges and complete this </w:t>
      </w:r>
      <w:r w:rsidR="00E162CA">
        <w:rPr>
          <w:rFonts w:ascii="Arial" w:hAnsi="Arial" w:cs="Arial"/>
        </w:rPr>
        <w:t>much-needed</w:t>
      </w:r>
      <w:r w:rsidR="00DD6E18" w:rsidRPr="00DD6E18">
        <w:rPr>
          <w:rFonts w:ascii="Arial" w:hAnsi="Arial" w:cs="Arial"/>
        </w:rPr>
        <w:t xml:space="preserve"> </w:t>
      </w:r>
      <w:r w:rsidR="00415498">
        <w:rPr>
          <w:rFonts w:ascii="Arial" w:hAnsi="Arial" w:cs="Arial"/>
        </w:rPr>
        <w:t>c</w:t>
      </w:r>
      <w:r>
        <w:rPr>
          <w:rFonts w:ascii="Arial" w:hAnsi="Arial" w:cs="Arial"/>
        </w:rPr>
        <w:t>entre</w:t>
      </w:r>
      <w:r w:rsidRPr="00DD6E18">
        <w:rPr>
          <w:rFonts w:ascii="Arial" w:hAnsi="Arial" w:cs="Arial"/>
        </w:rPr>
        <w:t xml:space="preserve"> </w:t>
      </w:r>
      <w:r w:rsidR="00DD6E18" w:rsidRPr="00DD6E18">
        <w:rPr>
          <w:rFonts w:ascii="Arial" w:hAnsi="Arial" w:cs="Arial"/>
        </w:rPr>
        <w:t>in good time.”</w:t>
      </w:r>
    </w:p>
    <w:p w14:paraId="3DF2DEB5" w14:textId="2CA4E7C2" w:rsidR="00E607A0" w:rsidRDefault="000B58E2" w:rsidP="00DD6E1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Speaking at the event Mr</w:t>
      </w:r>
      <w:r w:rsidR="007228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Kumar</w:t>
      </w:r>
      <w:r w:rsidR="007228A5">
        <w:rPr>
          <w:rFonts w:ascii="Arial" w:hAnsi="Arial" w:cs="Arial"/>
        </w:rPr>
        <w:t xml:space="preserve"> added</w:t>
      </w:r>
      <w:r w:rsidR="00F334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D6E18" w:rsidRPr="00DD6E18">
        <w:rPr>
          <w:rFonts w:ascii="Arial" w:hAnsi="Arial" w:cs="Arial"/>
        </w:rPr>
        <w:t xml:space="preserve">“We are </w:t>
      </w:r>
      <w:r>
        <w:rPr>
          <w:rFonts w:ascii="Arial" w:hAnsi="Arial" w:cs="Arial"/>
        </w:rPr>
        <w:t>extremely</w:t>
      </w:r>
      <w:r w:rsidRPr="00DD6E18">
        <w:rPr>
          <w:rFonts w:ascii="Arial" w:hAnsi="Arial" w:cs="Arial"/>
        </w:rPr>
        <w:t xml:space="preserve"> </w:t>
      </w:r>
      <w:r w:rsidR="00DD6E18" w:rsidRPr="00DD6E18">
        <w:rPr>
          <w:rFonts w:ascii="Arial" w:hAnsi="Arial" w:cs="Arial"/>
        </w:rPr>
        <w:t xml:space="preserve">happy to have </w:t>
      </w:r>
      <w:r w:rsidR="00E06F53">
        <w:rPr>
          <w:rFonts w:ascii="Arial" w:hAnsi="Arial" w:cs="Arial"/>
        </w:rPr>
        <w:t>worked hand</w:t>
      </w:r>
      <w:r w:rsidR="007228A5">
        <w:rPr>
          <w:rFonts w:ascii="Arial" w:hAnsi="Arial" w:cs="Arial"/>
        </w:rPr>
        <w:t>-</w:t>
      </w:r>
      <w:r w:rsidR="00E06F53">
        <w:rPr>
          <w:rFonts w:ascii="Arial" w:hAnsi="Arial" w:cs="Arial"/>
        </w:rPr>
        <w:t>in</w:t>
      </w:r>
      <w:r w:rsidR="007228A5">
        <w:rPr>
          <w:rFonts w:ascii="Arial" w:hAnsi="Arial" w:cs="Arial"/>
        </w:rPr>
        <w:t>-</w:t>
      </w:r>
      <w:r w:rsidR="00E06F53">
        <w:rPr>
          <w:rFonts w:ascii="Arial" w:hAnsi="Arial" w:cs="Arial"/>
        </w:rPr>
        <w:t>hand</w:t>
      </w:r>
      <w:r w:rsidR="00DD6E18" w:rsidRPr="00DD6E18">
        <w:rPr>
          <w:rFonts w:ascii="Arial" w:hAnsi="Arial" w:cs="Arial"/>
        </w:rPr>
        <w:t xml:space="preserve"> with </w:t>
      </w:r>
      <w:r w:rsidR="00E06F53">
        <w:rPr>
          <w:rFonts w:ascii="Arial" w:hAnsi="Arial" w:cs="Arial"/>
        </w:rPr>
        <w:t xml:space="preserve">officials </w:t>
      </w:r>
      <w:r>
        <w:rPr>
          <w:rFonts w:ascii="Arial" w:hAnsi="Arial" w:cs="Arial"/>
        </w:rPr>
        <w:t xml:space="preserve">from the Ministry </w:t>
      </w:r>
      <w:r w:rsidR="00E06F53">
        <w:rPr>
          <w:rFonts w:ascii="Arial" w:hAnsi="Arial" w:cs="Arial"/>
        </w:rPr>
        <w:t xml:space="preserve">of Health </w:t>
      </w:r>
      <w:r>
        <w:rPr>
          <w:rFonts w:ascii="Arial" w:hAnsi="Arial" w:cs="Arial"/>
        </w:rPr>
        <w:t>and District</w:t>
      </w:r>
      <w:r w:rsidR="00E06F53">
        <w:rPr>
          <w:rFonts w:ascii="Arial" w:hAnsi="Arial" w:cs="Arial"/>
        </w:rPr>
        <w:t xml:space="preserve"> Health authorities</w:t>
      </w:r>
      <w:r>
        <w:rPr>
          <w:rFonts w:ascii="Arial" w:hAnsi="Arial" w:cs="Arial"/>
        </w:rPr>
        <w:t xml:space="preserve">, </w:t>
      </w:r>
      <w:r w:rsidR="005C07A0">
        <w:rPr>
          <w:rFonts w:ascii="Arial" w:hAnsi="Arial" w:cs="Arial"/>
        </w:rPr>
        <w:t>Operation Eyesight</w:t>
      </w:r>
      <w:r>
        <w:rPr>
          <w:rFonts w:ascii="Arial" w:hAnsi="Arial" w:cs="Arial"/>
        </w:rPr>
        <w:t xml:space="preserve"> as well our long-term partner Maamba General Hospital</w:t>
      </w:r>
      <w:r w:rsidR="00E06F53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successfully establish</w:t>
      </w:r>
      <w:r w:rsidR="00E06F53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this facility at an overall cost of around US</w:t>
      </w:r>
      <w:r w:rsidR="007228A5">
        <w:rPr>
          <w:rFonts w:ascii="Arial" w:hAnsi="Arial" w:cs="Arial"/>
        </w:rPr>
        <w:t>$</w:t>
      </w:r>
      <w:r w:rsidRPr="007C1151">
        <w:rPr>
          <w:rFonts w:ascii="Arial" w:hAnsi="Arial" w:cs="Arial"/>
        </w:rPr>
        <w:t>1.</w:t>
      </w:r>
      <w:r w:rsidR="007C1151" w:rsidRPr="007C1151">
        <w:rPr>
          <w:rFonts w:ascii="Arial" w:hAnsi="Arial" w:cs="Arial"/>
        </w:rPr>
        <w:t>3</w:t>
      </w:r>
      <w:r w:rsidRPr="007C1151">
        <w:rPr>
          <w:rFonts w:ascii="Arial" w:hAnsi="Arial" w:cs="Arial"/>
        </w:rPr>
        <w:t xml:space="preserve"> </w:t>
      </w:r>
      <w:r w:rsidR="007228A5">
        <w:rPr>
          <w:rFonts w:ascii="Arial" w:hAnsi="Arial" w:cs="Arial"/>
        </w:rPr>
        <w:t>m</w:t>
      </w:r>
      <w:r w:rsidRPr="007C1151">
        <w:rPr>
          <w:rFonts w:ascii="Arial" w:hAnsi="Arial" w:cs="Arial"/>
        </w:rPr>
        <w:t>illion</w:t>
      </w:r>
      <w:r w:rsidR="0065260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We hope the people of the community and indeed </w:t>
      </w:r>
      <w:r w:rsidR="00E06F53">
        <w:rPr>
          <w:rFonts w:ascii="Arial" w:hAnsi="Arial" w:cs="Arial"/>
        </w:rPr>
        <w:t xml:space="preserve">Southern </w:t>
      </w:r>
      <w:r w:rsidR="00415498">
        <w:rPr>
          <w:rFonts w:ascii="Arial" w:hAnsi="Arial" w:cs="Arial"/>
        </w:rPr>
        <w:t>Province</w:t>
      </w:r>
      <w:r>
        <w:rPr>
          <w:rFonts w:ascii="Arial" w:hAnsi="Arial" w:cs="Arial"/>
        </w:rPr>
        <w:t xml:space="preserve"> will </w:t>
      </w:r>
      <w:r w:rsidR="00415498">
        <w:rPr>
          <w:rFonts w:ascii="Arial" w:hAnsi="Arial" w:cs="Arial"/>
        </w:rPr>
        <w:t>avail the facilities</w:t>
      </w:r>
      <w:r w:rsidR="00E06F53">
        <w:rPr>
          <w:rFonts w:ascii="Arial" w:hAnsi="Arial" w:cs="Arial"/>
        </w:rPr>
        <w:t>, available for the first time in this remote area,</w:t>
      </w:r>
      <w:r w:rsidR="00415498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this modern and state</w:t>
      </w:r>
      <w:r w:rsidR="007228A5">
        <w:rPr>
          <w:rFonts w:ascii="Arial" w:hAnsi="Arial" w:cs="Arial"/>
        </w:rPr>
        <w:t>-</w:t>
      </w:r>
      <w:r>
        <w:rPr>
          <w:rFonts w:ascii="Arial" w:hAnsi="Arial" w:cs="Arial"/>
        </w:rPr>
        <w:t>of</w:t>
      </w:r>
      <w:r w:rsidR="007228A5">
        <w:rPr>
          <w:rFonts w:ascii="Arial" w:hAnsi="Arial" w:cs="Arial"/>
        </w:rPr>
        <w:t>-</w:t>
      </w:r>
      <w:r>
        <w:rPr>
          <w:rFonts w:ascii="Arial" w:hAnsi="Arial" w:cs="Arial"/>
        </w:rPr>
        <w:t>the</w:t>
      </w:r>
      <w:r w:rsidR="007228A5">
        <w:rPr>
          <w:rFonts w:ascii="Arial" w:hAnsi="Arial" w:cs="Arial"/>
        </w:rPr>
        <w:t>-</w:t>
      </w:r>
      <w:r>
        <w:rPr>
          <w:rFonts w:ascii="Arial" w:hAnsi="Arial" w:cs="Arial"/>
        </w:rPr>
        <w:t>art Eye</w:t>
      </w:r>
      <w:r w:rsidR="007228A5">
        <w:rPr>
          <w:rFonts w:ascii="Arial" w:hAnsi="Arial" w:cs="Arial"/>
        </w:rPr>
        <w:t>c</w:t>
      </w:r>
      <w:r>
        <w:rPr>
          <w:rFonts w:ascii="Arial" w:hAnsi="Arial" w:cs="Arial"/>
        </w:rPr>
        <w:t>are Centre</w:t>
      </w:r>
      <w:r w:rsidR="0065260B">
        <w:rPr>
          <w:rFonts w:ascii="Arial" w:hAnsi="Arial" w:cs="Arial"/>
        </w:rPr>
        <w:t>.</w:t>
      </w:r>
      <w:r w:rsidR="002C52E7">
        <w:rPr>
          <w:rFonts w:ascii="Arial" w:hAnsi="Arial" w:cs="Arial"/>
        </w:rPr>
        <w:t>”</w:t>
      </w:r>
      <w:r w:rsidR="00E607A0">
        <w:rPr>
          <w:rFonts w:ascii="Arial" w:hAnsi="Arial" w:cs="Arial"/>
        </w:rPr>
        <w:t xml:space="preserve"> </w:t>
      </w:r>
    </w:p>
    <w:p w14:paraId="7440EA09" w14:textId="48868721" w:rsidR="00DD6E18" w:rsidRPr="007228A5" w:rsidRDefault="00DD6E18" w:rsidP="00DD6E1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E162CA">
        <w:rPr>
          <w:rFonts w:ascii="Arial" w:hAnsi="Arial" w:cs="Arial"/>
        </w:rPr>
        <w:t>e Eye</w:t>
      </w:r>
      <w:r w:rsidR="00F3349F">
        <w:rPr>
          <w:rFonts w:ascii="Arial" w:hAnsi="Arial" w:cs="Arial"/>
        </w:rPr>
        <w:t xml:space="preserve"> C</w:t>
      </w:r>
      <w:r w:rsidR="00E162CA">
        <w:rPr>
          <w:rFonts w:ascii="Arial" w:hAnsi="Arial" w:cs="Arial"/>
        </w:rPr>
        <w:t xml:space="preserve">are Centre </w:t>
      </w:r>
      <w:r>
        <w:rPr>
          <w:rFonts w:ascii="Arial" w:hAnsi="Arial" w:cs="Arial"/>
        </w:rPr>
        <w:t xml:space="preserve">is one of many projects being run by </w:t>
      </w:r>
      <w:r w:rsidR="00E607A0">
        <w:rPr>
          <w:rFonts w:ascii="Arial" w:hAnsi="Arial" w:cs="Arial"/>
        </w:rPr>
        <w:t xml:space="preserve"> </w:t>
      </w:r>
      <w:r w:rsidR="00F3349F">
        <w:rPr>
          <w:rFonts w:ascii="Arial" w:hAnsi="Arial" w:cs="Arial"/>
        </w:rPr>
        <w:t xml:space="preserve">the company’s </w:t>
      </w:r>
      <w:r>
        <w:rPr>
          <w:rFonts w:ascii="Arial" w:hAnsi="Arial" w:cs="Arial"/>
        </w:rPr>
        <w:t>Maamba Development Trust to make a sustainable difference in the community</w:t>
      </w:r>
      <w:r w:rsidR="00415498">
        <w:rPr>
          <w:rFonts w:ascii="Arial" w:hAnsi="Arial" w:cs="Arial"/>
        </w:rPr>
        <w:t xml:space="preserve">, in keeping with </w:t>
      </w:r>
      <w:r w:rsidR="00F3349F">
        <w:rPr>
          <w:rFonts w:ascii="Arial" w:hAnsi="Arial" w:cs="Arial"/>
        </w:rPr>
        <w:t xml:space="preserve">MCL’s </w:t>
      </w:r>
      <w:r w:rsidR="00415498">
        <w:rPr>
          <w:rFonts w:ascii="Arial" w:hAnsi="Arial" w:cs="Arial"/>
        </w:rPr>
        <w:t xml:space="preserve">CSR tagline </w:t>
      </w:r>
      <w:r w:rsidR="00415498" w:rsidRPr="00F3349F">
        <w:rPr>
          <w:rFonts w:ascii="Arial" w:hAnsi="Arial" w:cs="Arial"/>
          <w:b/>
          <w:bCs/>
        </w:rPr>
        <w:t>…</w:t>
      </w:r>
      <w:r w:rsidR="00415498" w:rsidRPr="00F3349F">
        <w:rPr>
          <w:rFonts w:ascii="Arial" w:hAnsi="Arial" w:cs="Arial"/>
          <w:b/>
          <w:bCs/>
          <w:i/>
          <w:iCs/>
        </w:rPr>
        <w:t>Making a Difference</w:t>
      </w:r>
      <w:r w:rsidR="00415498" w:rsidRPr="007228A5">
        <w:rPr>
          <w:rFonts w:ascii="Arial" w:hAnsi="Arial" w:cs="Arial"/>
        </w:rPr>
        <w:t>.</w:t>
      </w:r>
    </w:p>
    <w:p w14:paraId="0840D731" w14:textId="77777777" w:rsidR="00DD6E18" w:rsidRDefault="00DD6E18" w:rsidP="00DD6E18">
      <w:pPr>
        <w:spacing w:after="120" w:line="240" w:lineRule="auto"/>
        <w:jc w:val="both"/>
        <w:rPr>
          <w:rFonts w:ascii="Arial" w:hAnsi="Arial" w:cs="Arial"/>
        </w:rPr>
      </w:pPr>
    </w:p>
    <w:p w14:paraId="633AA103" w14:textId="7777D3DD" w:rsidR="00E012FB" w:rsidRDefault="00E012FB" w:rsidP="005E7DCC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Ends</w:t>
      </w:r>
    </w:p>
    <w:p w14:paraId="3CC777E1" w14:textId="77777777" w:rsidR="00C019BC" w:rsidRPr="00166243" w:rsidRDefault="008D466F" w:rsidP="009F1E6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66243">
        <w:rPr>
          <w:rFonts w:ascii="Arial" w:hAnsi="Arial" w:cs="Arial"/>
          <w:b/>
          <w:bCs/>
        </w:rPr>
        <w:t>About Maamba Collieries Ltd</w:t>
      </w:r>
    </w:p>
    <w:p w14:paraId="38721A0D" w14:textId="77777777" w:rsidR="000A6558" w:rsidRDefault="000A6558" w:rsidP="009F1E66">
      <w:pPr>
        <w:spacing w:after="0" w:line="240" w:lineRule="auto"/>
        <w:jc w:val="both"/>
        <w:rPr>
          <w:rFonts w:ascii="Arial" w:hAnsi="Arial" w:cs="Arial"/>
        </w:rPr>
      </w:pPr>
    </w:p>
    <w:p w14:paraId="4B4EC1DD" w14:textId="22EEA664" w:rsidR="008D6B59" w:rsidRPr="008D6B59" w:rsidRDefault="008D6B59" w:rsidP="009F1E66">
      <w:pPr>
        <w:spacing w:after="0" w:line="240" w:lineRule="auto"/>
        <w:jc w:val="both"/>
        <w:rPr>
          <w:rFonts w:ascii="Arial" w:hAnsi="Arial" w:cs="Arial"/>
        </w:rPr>
      </w:pPr>
      <w:r w:rsidRPr="008D6B59">
        <w:rPr>
          <w:rFonts w:ascii="Arial" w:hAnsi="Arial" w:cs="Arial"/>
        </w:rPr>
        <w:t xml:space="preserve">Maamba Collieries Limited (MCL), in Sinazongwe District in Southern Province, is Zambia’s largest coal mine and the nation’s biggest Independent Power Producer </w:t>
      </w:r>
      <w:r w:rsidR="00BC2979">
        <w:rPr>
          <w:rFonts w:ascii="Arial" w:hAnsi="Arial" w:cs="Arial"/>
        </w:rPr>
        <w:t xml:space="preserve">(IPP) </w:t>
      </w:r>
      <w:r w:rsidRPr="008D6B59">
        <w:rPr>
          <w:rFonts w:ascii="Arial" w:hAnsi="Arial" w:cs="Arial"/>
        </w:rPr>
        <w:t>with Zambia’s only coal-fired Thermal Power Plant (TPP).</w:t>
      </w:r>
    </w:p>
    <w:p w14:paraId="1819DA66" w14:textId="77777777" w:rsidR="000A6558" w:rsidRDefault="000A6558" w:rsidP="009F1E66">
      <w:pPr>
        <w:spacing w:after="0" w:line="240" w:lineRule="auto"/>
        <w:jc w:val="both"/>
        <w:rPr>
          <w:rFonts w:ascii="Arial" w:hAnsi="Arial" w:cs="Arial"/>
        </w:rPr>
      </w:pPr>
    </w:p>
    <w:p w14:paraId="27700DEF" w14:textId="0C5E48C1" w:rsidR="00CA47A8" w:rsidRDefault="008D6B59" w:rsidP="009F1E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company</w:t>
      </w:r>
      <w:r w:rsidR="00C019BC" w:rsidRPr="00166243">
        <w:rPr>
          <w:rFonts w:ascii="Arial" w:hAnsi="Arial" w:cs="Arial"/>
        </w:rPr>
        <w:t xml:space="preserve"> operates a 300 MW (2 X 150 MW units) modern, eco-friendly coal-fired power plant</w:t>
      </w:r>
      <w:r w:rsidR="00D01316" w:rsidRPr="00166243">
        <w:rPr>
          <w:rFonts w:ascii="Arial" w:hAnsi="Arial" w:cs="Arial"/>
        </w:rPr>
        <w:t xml:space="preserve"> - </w:t>
      </w:r>
      <w:r w:rsidR="00C019BC" w:rsidRPr="00166243">
        <w:rPr>
          <w:rFonts w:ascii="Arial" w:hAnsi="Arial" w:cs="Arial"/>
        </w:rPr>
        <w:t>the only one of its kind in Zambia</w:t>
      </w:r>
      <w:r w:rsidR="002E2A85">
        <w:rPr>
          <w:rFonts w:ascii="Arial" w:hAnsi="Arial" w:cs="Arial"/>
        </w:rPr>
        <w:t xml:space="preserve"> – with the capacity to supply 10 percent of the country's </w:t>
      </w:r>
      <w:r w:rsidR="009D2ACF">
        <w:rPr>
          <w:rFonts w:ascii="Arial" w:hAnsi="Arial" w:cs="Arial"/>
        </w:rPr>
        <w:t>current installed electricity generation capacity.</w:t>
      </w:r>
    </w:p>
    <w:p w14:paraId="461F8FFD" w14:textId="77777777" w:rsidR="000A6558" w:rsidRDefault="000A6558" w:rsidP="009F1E66">
      <w:pPr>
        <w:spacing w:after="0" w:line="240" w:lineRule="auto"/>
        <w:jc w:val="both"/>
        <w:rPr>
          <w:rFonts w:ascii="Arial" w:hAnsi="Arial" w:cs="Arial"/>
        </w:rPr>
      </w:pPr>
    </w:p>
    <w:p w14:paraId="10D34AB7" w14:textId="37A1F6D3" w:rsidR="008D6B59" w:rsidRPr="00166243" w:rsidRDefault="008D6B59" w:rsidP="009F1E66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MCL is owned 65 percent by </w:t>
      </w:r>
      <w:r w:rsidRPr="007C1151">
        <w:rPr>
          <w:rFonts w:ascii="Arial" w:hAnsi="Arial" w:cs="Arial"/>
        </w:rPr>
        <w:t>Nava Bharat Singapore Pte</w:t>
      </w:r>
      <w:r w:rsidR="007C1151" w:rsidRPr="007C1151">
        <w:rPr>
          <w:rFonts w:ascii="Arial" w:hAnsi="Arial" w:cs="Arial"/>
        </w:rPr>
        <w:t>.</w:t>
      </w:r>
      <w:r w:rsidR="007C1151">
        <w:rPr>
          <w:rFonts w:ascii="Arial" w:hAnsi="Arial" w:cs="Arial"/>
        </w:rPr>
        <w:t xml:space="preserve"> Ltd</w:t>
      </w:r>
      <w:r>
        <w:rPr>
          <w:rFonts w:ascii="Arial" w:hAnsi="Arial" w:cs="Arial"/>
        </w:rPr>
        <w:t xml:space="preserve"> and 35 percent by ZCCM-IH, with some US$919 million invested since 2010.</w:t>
      </w:r>
    </w:p>
    <w:p w14:paraId="12C12B99" w14:textId="77777777" w:rsidR="000A6558" w:rsidRDefault="000A6558" w:rsidP="009F1E66">
      <w:pPr>
        <w:spacing w:after="0" w:line="240" w:lineRule="auto"/>
        <w:jc w:val="both"/>
        <w:rPr>
          <w:rFonts w:ascii="Arial" w:hAnsi="Arial" w:cs="Arial"/>
        </w:rPr>
      </w:pPr>
    </w:p>
    <w:p w14:paraId="14E60D80" w14:textId="43E3BC72" w:rsidR="00352A51" w:rsidRDefault="00CA47A8" w:rsidP="009F1E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plant provides</w:t>
      </w:r>
      <w:r w:rsidR="00C019BC" w:rsidRPr="00166243">
        <w:rPr>
          <w:rFonts w:ascii="Arial" w:hAnsi="Arial" w:cs="Arial"/>
        </w:rPr>
        <w:t xml:space="preserve"> diversity in</w:t>
      </w:r>
      <w:r w:rsidR="00D01316" w:rsidRPr="00166243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nation's </w:t>
      </w:r>
      <w:r w:rsidR="00C019BC" w:rsidRPr="00166243">
        <w:rPr>
          <w:rFonts w:ascii="Arial" w:hAnsi="Arial" w:cs="Arial"/>
        </w:rPr>
        <w:t>energy mix and contribut</w:t>
      </w:r>
      <w:r w:rsidR="00BC2979">
        <w:rPr>
          <w:rFonts w:ascii="Arial" w:hAnsi="Arial" w:cs="Arial"/>
        </w:rPr>
        <w:t>es</w:t>
      </w:r>
      <w:r w:rsidR="00C019BC" w:rsidRPr="00166243">
        <w:rPr>
          <w:rFonts w:ascii="Arial" w:hAnsi="Arial" w:cs="Arial"/>
        </w:rPr>
        <w:t xml:space="preserve"> to the nation’s base</w:t>
      </w:r>
      <w:r w:rsidR="00F65C97">
        <w:rPr>
          <w:rFonts w:ascii="Arial" w:hAnsi="Arial" w:cs="Arial"/>
        </w:rPr>
        <w:t xml:space="preserve"> </w:t>
      </w:r>
      <w:r w:rsidR="00C019BC" w:rsidRPr="00166243">
        <w:rPr>
          <w:rFonts w:ascii="Arial" w:hAnsi="Arial" w:cs="Arial"/>
        </w:rPr>
        <w:t>load electricity demand with high</w:t>
      </w:r>
      <w:r w:rsidR="00D941F1" w:rsidRPr="00166243">
        <w:rPr>
          <w:rFonts w:ascii="Arial" w:hAnsi="Arial" w:cs="Arial"/>
        </w:rPr>
        <w:t>-</w:t>
      </w:r>
      <w:r w:rsidR="00C019BC" w:rsidRPr="00166243">
        <w:rPr>
          <w:rFonts w:ascii="Arial" w:hAnsi="Arial" w:cs="Arial"/>
        </w:rPr>
        <w:t>availability</w:t>
      </w:r>
      <w:r w:rsidR="003E18E5" w:rsidRPr="00166243">
        <w:rPr>
          <w:rFonts w:ascii="Arial" w:hAnsi="Arial" w:cs="Arial"/>
        </w:rPr>
        <w:t xml:space="preserve"> power</w:t>
      </w:r>
      <w:r w:rsidR="00FD75E6">
        <w:rPr>
          <w:rFonts w:ascii="Arial" w:hAnsi="Arial" w:cs="Arial"/>
        </w:rPr>
        <w:t xml:space="preserve"> </w:t>
      </w:r>
      <w:r w:rsidR="00FD75E6" w:rsidRPr="006D50DD">
        <w:rPr>
          <w:rFonts w:ascii="Arial" w:hAnsi="Arial" w:cs="Arial"/>
          <w:color w:val="000000"/>
        </w:rPr>
        <w:t>that is</w:t>
      </w:r>
      <w:r w:rsidR="006D50DD" w:rsidRPr="006D50DD">
        <w:rPr>
          <w:rFonts w:ascii="Arial" w:hAnsi="Arial" w:cs="Arial"/>
          <w:color w:val="000000"/>
        </w:rPr>
        <w:t xml:space="preserve"> </w:t>
      </w:r>
      <w:r w:rsidR="00C019BC" w:rsidRPr="00166243">
        <w:rPr>
          <w:rFonts w:ascii="Arial" w:hAnsi="Arial" w:cs="Arial"/>
        </w:rPr>
        <w:t xml:space="preserve">independent of climate change. </w:t>
      </w:r>
    </w:p>
    <w:p w14:paraId="58A091C2" w14:textId="77777777" w:rsidR="00352A51" w:rsidRPr="00166243" w:rsidRDefault="00352A51" w:rsidP="009F1E66">
      <w:pPr>
        <w:spacing w:after="0" w:line="240" w:lineRule="auto"/>
        <w:jc w:val="both"/>
        <w:rPr>
          <w:rFonts w:ascii="Arial" w:hAnsi="Arial" w:cs="Arial"/>
        </w:rPr>
      </w:pPr>
    </w:p>
    <w:p w14:paraId="2304AA67" w14:textId="77777777" w:rsidR="00352A51" w:rsidRPr="00166243" w:rsidRDefault="00352A51" w:rsidP="009F1E66">
      <w:pPr>
        <w:pBdr>
          <w:top w:val="single" w:sz="4" w:space="1" w:color="auto"/>
        </w:pBdr>
        <w:spacing w:after="0" w:line="240" w:lineRule="auto"/>
        <w:jc w:val="both"/>
        <w:outlineLvl w:val="0"/>
        <w:rPr>
          <w:rFonts w:ascii="Arial" w:hAnsi="Arial" w:cs="Arial"/>
          <w:b/>
          <w:bCs/>
        </w:rPr>
      </w:pPr>
      <w:r w:rsidRPr="00166243">
        <w:rPr>
          <w:rFonts w:ascii="Arial" w:hAnsi="Arial" w:cs="Arial"/>
          <w:b/>
          <w:bCs/>
        </w:rPr>
        <w:t xml:space="preserve">For media inquiries please contact: </w:t>
      </w:r>
    </w:p>
    <w:p w14:paraId="0509EC9E" w14:textId="16C54138" w:rsidR="00352A51" w:rsidRPr="00166243" w:rsidRDefault="00352A51" w:rsidP="009F1E66">
      <w:pPr>
        <w:spacing w:after="0" w:line="240" w:lineRule="auto"/>
        <w:jc w:val="both"/>
        <w:rPr>
          <w:rFonts w:ascii="Arial" w:hAnsi="Arial" w:cs="Arial"/>
        </w:rPr>
      </w:pPr>
      <w:r w:rsidRPr="00166243">
        <w:rPr>
          <w:rFonts w:ascii="Arial" w:hAnsi="Arial" w:cs="Arial"/>
        </w:rPr>
        <w:t xml:space="preserve">Gillian Langmead at Langmead &amp; Baker </w:t>
      </w:r>
      <w:r w:rsidR="00057C31" w:rsidRPr="00166243">
        <w:rPr>
          <w:rFonts w:ascii="Arial" w:hAnsi="Arial" w:cs="Arial"/>
        </w:rPr>
        <w:t>Ltd.</w:t>
      </w:r>
      <w:r w:rsidRPr="00166243">
        <w:rPr>
          <w:rFonts w:ascii="Arial" w:hAnsi="Arial" w:cs="Arial"/>
        </w:rPr>
        <w:t xml:space="preserve"> </w:t>
      </w:r>
    </w:p>
    <w:p w14:paraId="68C7098A" w14:textId="2863CB4D" w:rsidR="00352A51" w:rsidRPr="00166243" w:rsidRDefault="00352A51" w:rsidP="009F1E66">
      <w:pPr>
        <w:spacing w:after="0" w:line="240" w:lineRule="auto"/>
        <w:jc w:val="both"/>
        <w:rPr>
          <w:rFonts w:ascii="Arial" w:hAnsi="Arial" w:cs="Arial"/>
        </w:rPr>
      </w:pPr>
      <w:r w:rsidRPr="00166243">
        <w:rPr>
          <w:rFonts w:ascii="Arial" w:hAnsi="Arial" w:cs="Arial"/>
        </w:rPr>
        <w:t xml:space="preserve">+260 979 </w:t>
      </w:r>
      <w:r w:rsidR="00057C31" w:rsidRPr="00166243">
        <w:rPr>
          <w:rFonts w:ascii="Arial" w:hAnsi="Arial" w:cs="Arial"/>
        </w:rPr>
        <w:t>060705.</w:t>
      </w:r>
      <w:r w:rsidRPr="00166243">
        <w:rPr>
          <w:rFonts w:ascii="Arial" w:hAnsi="Arial" w:cs="Arial"/>
        </w:rPr>
        <w:t xml:space="preserve"> </w:t>
      </w:r>
    </w:p>
    <w:p w14:paraId="36C5F06A" w14:textId="77777777" w:rsidR="00352A51" w:rsidRPr="00166243" w:rsidRDefault="00000000" w:rsidP="009F1E66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hyperlink r:id="rId9" w:history="1">
        <w:r w:rsidR="00352A51" w:rsidRPr="00166243">
          <w:rPr>
            <w:rFonts w:ascii="Arial" w:hAnsi="Arial" w:cs="Arial"/>
            <w:color w:val="0000FF"/>
            <w:u w:val="single"/>
          </w:rPr>
          <w:t>info@langmead.com</w:t>
        </w:r>
      </w:hyperlink>
    </w:p>
    <w:sectPr w:rsidR="00352A51" w:rsidRPr="00166243" w:rsidSect="00873326">
      <w:headerReference w:type="default" r:id="rId10"/>
      <w:pgSz w:w="11907" w:h="16839" w:code="9"/>
      <w:pgMar w:top="1440" w:right="99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E6CB" w14:textId="77777777" w:rsidR="00796739" w:rsidRDefault="00796739" w:rsidP="00857F9D">
      <w:pPr>
        <w:spacing w:after="0" w:line="240" w:lineRule="auto"/>
      </w:pPr>
      <w:r>
        <w:separator/>
      </w:r>
    </w:p>
  </w:endnote>
  <w:endnote w:type="continuationSeparator" w:id="0">
    <w:p w14:paraId="06930ADA" w14:textId="77777777" w:rsidR="00796739" w:rsidRDefault="00796739" w:rsidP="0085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02EA" w14:textId="77777777" w:rsidR="00796739" w:rsidRDefault="00796739" w:rsidP="00857F9D">
      <w:pPr>
        <w:spacing w:after="0" w:line="240" w:lineRule="auto"/>
      </w:pPr>
      <w:r>
        <w:separator/>
      </w:r>
    </w:p>
  </w:footnote>
  <w:footnote w:type="continuationSeparator" w:id="0">
    <w:p w14:paraId="30AB2386" w14:textId="77777777" w:rsidR="00796739" w:rsidRDefault="00796739" w:rsidP="0085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FD56" w14:textId="77777777" w:rsidR="00857F9D" w:rsidRDefault="00857F9D" w:rsidP="00857F9D">
    <w:pPr>
      <w:pStyle w:val="Header"/>
      <w:rPr>
        <w:sz w:val="40"/>
      </w:rPr>
    </w:pPr>
    <w:r w:rsidRPr="00725D6E">
      <w:rPr>
        <w:noProof/>
        <w:sz w:val="40"/>
        <w:lang w:val="en-US"/>
      </w:rPr>
      <w:drawing>
        <wp:anchor distT="0" distB="0" distL="114300" distR="114300" simplePos="0" relativeHeight="251659264" behindDoc="0" locked="0" layoutInCell="1" allowOverlap="1" wp14:anchorId="32127F0E" wp14:editId="0AA0FA94">
          <wp:simplePos x="0" y="0"/>
          <wp:positionH relativeFrom="column">
            <wp:posOffset>4439429</wp:posOffset>
          </wp:positionH>
          <wp:positionV relativeFrom="paragraph">
            <wp:posOffset>-303582</wp:posOffset>
          </wp:positionV>
          <wp:extent cx="1206359" cy="114754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amba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723"/>
                  <a:stretch/>
                </pic:blipFill>
                <pic:spPr bwMode="auto">
                  <a:xfrm>
                    <a:off x="0" y="0"/>
                    <a:ext cx="1206359" cy="11475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B87EAB" w14:textId="77777777" w:rsidR="00857F9D" w:rsidRPr="00857F9D" w:rsidRDefault="00857F9D" w:rsidP="00857F9D">
    <w:pPr>
      <w:pStyle w:val="Header"/>
      <w:pBdr>
        <w:bottom w:val="single" w:sz="4" w:space="1" w:color="ED7D31" w:themeColor="accent2"/>
      </w:pBdr>
      <w:rPr>
        <w:color w:val="ED7D31" w:themeColor="accent2"/>
        <w:sz w:val="40"/>
      </w:rPr>
    </w:pPr>
    <w:r>
      <w:rPr>
        <w:color w:val="ED7D31" w:themeColor="accent2"/>
        <w:sz w:val="40"/>
      </w:rPr>
      <w:t xml:space="preserve">NEWS RELEASE </w:t>
    </w:r>
  </w:p>
  <w:p w14:paraId="21E04954" w14:textId="77777777" w:rsidR="00857F9D" w:rsidRDefault="00857F9D" w:rsidP="00857F9D">
    <w:pPr>
      <w:pStyle w:val="Header"/>
    </w:pPr>
  </w:p>
  <w:p w14:paraId="3469E1E0" w14:textId="77777777" w:rsidR="00857F9D" w:rsidRDefault="00857F9D" w:rsidP="00857F9D">
    <w:pPr>
      <w:pStyle w:val="Header"/>
    </w:pPr>
  </w:p>
  <w:p w14:paraId="5D0B175B" w14:textId="77777777" w:rsidR="00857F9D" w:rsidRPr="00857F9D" w:rsidRDefault="00857F9D" w:rsidP="00857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9E8A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95755A8"/>
    <w:multiLevelType w:val="hybridMultilevel"/>
    <w:tmpl w:val="A40AB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330199">
    <w:abstractNumId w:val="1"/>
  </w:num>
  <w:num w:numId="2" w16cid:durableId="38695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EB"/>
    <w:rsid w:val="00011B47"/>
    <w:rsid w:val="000401D9"/>
    <w:rsid w:val="00043E22"/>
    <w:rsid w:val="00050E39"/>
    <w:rsid w:val="0005340A"/>
    <w:rsid w:val="00055D5C"/>
    <w:rsid w:val="0005624C"/>
    <w:rsid w:val="00057C31"/>
    <w:rsid w:val="00060FB6"/>
    <w:rsid w:val="00070128"/>
    <w:rsid w:val="0007763F"/>
    <w:rsid w:val="00080DFD"/>
    <w:rsid w:val="000810B0"/>
    <w:rsid w:val="000A2D6F"/>
    <w:rsid w:val="000A6558"/>
    <w:rsid w:val="000A7938"/>
    <w:rsid w:val="000B58E2"/>
    <w:rsid w:val="000C07AD"/>
    <w:rsid w:val="000C7475"/>
    <w:rsid w:val="000D16CD"/>
    <w:rsid w:val="000D2A57"/>
    <w:rsid w:val="000E06BD"/>
    <w:rsid w:val="000F053E"/>
    <w:rsid w:val="000F63A9"/>
    <w:rsid w:val="00113C07"/>
    <w:rsid w:val="001160D0"/>
    <w:rsid w:val="001167F3"/>
    <w:rsid w:val="00125CF8"/>
    <w:rsid w:val="00126E87"/>
    <w:rsid w:val="00127585"/>
    <w:rsid w:val="00131A91"/>
    <w:rsid w:val="00166243"/>
    <w:rsid w:val="001855D1"/>
    <w:rsid w:val="00190C1A"/>
    <w:rsid w:val="00191E5A"/>
    <w:rsid w:val="0019675B"/>
    <w:rsid w:val="001A290C"/>
    <w:rsid w:val="001E1FD0"/>
    <w:rsid w:val="001F054F"/>
    <w:rsid w:val="001F0A1B"/>
    <w:rsid w:val="001F52A9"/>
    <w:rsid w:val="00211266"/>
    <w:rsid w:val="002249C3"/>
    <w:rsid w:val="00244527"/>
    <w:rsid w:val="0025310B"/>
    <w:rsid w:val="00254485"/>
    <w:rsid w:val="00256BAD"/>
    <w:rsid w:val="00260D7F"/>
    <w:rsid w:val="00262A47"/>
    <w:rsid w:val="00270E29"/>
    <w:rsid w:val="002804DB"/>
    <w:rsid w:val="00282279"/>
    <w:rsid w:val="00284DA3"/>
    <w:rsid w:val="00286168"/>
    <w:rsid w:val="002B3C1D"/>
    <w:rsid w:val="002C0B0F"/>
    <w:rsid w:val="002C4184"/>
    <w:rsid w:val="002C52E7"/>
    <w:rsid w:val="002D2140"/>
    <w:rsid w:val="002E2A85"/>
    <w:rsid w:val="002E54C5"/>
    <w:rsid w:val="002E6313"/>
    <w:rsid w:val="0030043A"/>
    <w:rsid w:val="00316CB1"/>
    <w:rsid w:val="003229F5"/>
    <w:rsid w:val="003332B8"/>
    <w:rsid w:val="00336ABE"/>
    <w:rsid w:val="0034301A"/>
    <w:rsid w:val="00352A51"/>
    <w:rsid w:val="00352CBC"/>
    <w:rsid w:val="00366110"/>
    <w:rsid w:val="00373DB8"/>
    <w:rsid w:val="0037527A"/>
    <w:rsid w:val="00384FCD"/>
    <w:rsid w:val="00390DFF"/>
    <w:rsid w:val="00394A18"/>
    <w:rsid w:val="00396A18"/>
    <w:rsid w:val="003A203C"/>
    <w:rsid w:val="003A3D5C"/>
    <w:rsid w:val="003B0CF0"/>
    <w:rsid w:val="003B4595"/>
    <w:rsid w:val="003D1300"/>
    <w:rsid w:val="003E18E5"/>
    <w:rsid w:val="003F06B3"/>
    <w:rsid w:val="003F27E0"/>
    <w:rsid w:val="003F446E"/>
    <w:rsid w:val="00413C38"/>
    <w:rsid w:val="00415498"/>
    <w:rsid w:val="004166D2"/>
    <w:rsid w:val="004443CD"/>
    <w:rsid w:val="004462F0"/>
    <w:rsid w:val="00476BF0"/>
    <w:rsid w:val="004970ED"/>
    <w:rsid w:val="004B73EA"/>
    <w:rsid w:val="004C5E34"/>
    <w:rsid w:val="004C639F"/>
    <w:rsid w:val="004D315A"/>
    <w:rsid w:val="004D5D91"/>
    <w:rsid w:val="004F0CA4"/>
    <w:rsid w:val="004F4078"/>
    <w:rsid w:val="004F40D4"/>
    <w:rsid w:val="004F674D"/>
    <w:rsid w:val="00502D9E"/>
    <w:rsid w:val="00503B5A"/>
    <w:rsid w:val="005109E1"/>
    <w:rsid w:val="0051475A"/>
    <w:rsid w:val="00514ED6"/>
    <w:rsid w:val="0052179A"/>
    <w:rsid w:val="00522B02"/>
    <w:rsid w:val="00533C6A"/>
    <w:rsid w:val="0053413E"/>
    <w:rsid w:val="00546C86"/>
    <w:rsid w:val="00550921"/>
    <w:rsid w:val="00564189"/>
    <w:rsid w:val="005735EC"/>
    <w:rsid w:val="00573947"/>
    <w:rsid w:val="00580BE2"/>
    <w:rsid w:val="005811E8"/>
    <w:rsid w:val="00583888"/>
    <w:rsid w:val="00585CDB"/>
    <w:rsid w:val="005916FC"/>
    <w:rsid w:val="00591788"/>
    <w:rsid w:val="005917E3"/>
    <w:rsid w:val="005B4B2F"/>
    <w:rsid w:val="005C07A0"/>
    <w:rsid w:val="005C1E9E"/>
    <w:rsid w:val="005C5268"/>
    <w:rsid w:val="005E2E88"/>
    <w:rsid w:val="005E7DCC"/>
    <w:rsid w:val="005F38AD"/>
    <w:rsid w:val="005F47D4"/>
    <w:rsid w:val="00604266"/>
    <w:rsid w:val="0061483A"/>
    <w:rsid w:val="006224F0"/>
    <w:rsid w:val="006262F6"/>
    <w:rsid w:val="00627B3E"/>
    <w:rsid w:val="0063388D"/>
    <w:rsid w:val="0063588C"/>
    <w:rsid w:val="0064420D"/>
    <w:rsid w:val="0065260B"/>
    <w:rsid w:val="0065354E"/>
    <w:rsid w:val="00660D30"/>
    <w:rsid w:val="00665D63"/>
    <w:rsid w:val="00680C51"/>
    <w:rsid w:val="0068681E"/>
    <w:rsid w:val="00690D9C"/>
    <w:rsid w:val="006A149D"/>
    <w:rsid w:val="006B2774"/>
    <w:rsid w:val="006B6E0E"/>
    <w:rsid w:val="006C23B8"/>
    <w:rsid w:val="006D50DD"/>
    <w:rsid w:val="006E00B7"/>
    <w:rsid w:val="006E4F5F"/>
    <w:rsid w:val="006E6B08"/>
    <w:rsid w:val="006F4B82"/>
    <w:rsid w:val="006F71CA"/>
    <w:rsid w:val="00701713"/>
    <w:rsid w:val="007026D1"/>
    <w:rsid w:val="00703194"/>
    <w:rsid w:val="007118DD"/>
    <w:rsid w:val="007228A5"/>
    <w:rsid w:val="007233F3"/>
    <w:rsid w:val="007256E5"/>
    <w:rsid w:val="00737487"/>
    <w:rsid w:val="0077076E"/>
    <w:rsid w:val="00771762"/>
    <w:rsid w:val="00796739"/>
    <w:rsid w:val="007A1F91"/>
    <w:rsid w:val="007A2EEB"/>
    <w:rsid w:val="007A500F"/>
    <w:rsid w:val="007B34BB"/>
    <w:rsid w:val="007B5823"/>
    <w:rsid w:val="007C1151"/>
    <w:rsid w:val="007C52AE"/>
    <w:rsid w:val="007C632E"/>
    <w:rsid w:val="007E1A00"/>
    <w:rsid w:val="007E63BF"/>
    <w:rsid w:val="007F4026"/>
    <w:rsid w:val="007F5131"/>
    <w:rsid w:val="007F6464"/>
    <w:rsid w:val="00804C25"/>
    <w:rsid w:val="00805290"/>
    <w:rsid w:val="00813473"/>
    <w:rsid w:val="008161A8"/>
    <w:rsid w:val="00832ABC"/>
    <w:rsid w:val="0083745D"/>
    <w:rsid w:val="00847614"/>
    <w:rsid w:val="00857F9D"/>
    <w:rsid w:val="0086222D"/>
    <w:rsid w:val="00866474"/>
    <w:rsid w:val="0086748B"/>
    <w:rsid w:val="008705F0"/>
    <w:rsid w:val="00873326"/>
    <w:rsid w:val="0088520C"/>
    <w:rsid w:val="00885BAF"/>
    <w:rsid w:val="00893E1C"/>
    <w:rsid w:val="008965FF"/>
    <w:rsid w:val="008A1F20"/>
    <w:rsid w:val="008A3635"/>
    <w:rsid w:val="008A4892"/>
    <w:rsid w:val="008A5670"/>
    <w:rsid w:val="008A60EB"/>
    <w:rsid w:val="008B6503"/>
    <w:rsid w:val="008C23BE"/>
    <w:rsid w:val="008D466F"/>
    <w:rsid w:val="008D6B59"/>
    <w:rsid w:val="008E2E85"/>
    <w:rsid w:val="0090543C"/>
    <w:rsid w:val="00934141"/>
    <w:rsid w:val="00945B08"/>
    <w:rsid w:val="009546B9"/>
    <w:rsid w:val="00961438"/>
    <w:rsid w:val="00961827"/>
    <w:rsid w:val="0098500D"/>
    <w:rsid w:val="009876DF"/>
    <w:rsid w:val="00991717"/>
    <w:rsid w:val="00995E18"/>
    <w:rsid w:val="009A1CBA"/>
    <w:rsid w:val="009A2DDC"/>
    <w:rsid w:val="009D2ACF"/>
    <w:rsid w:val="009E0194"/>
    <w:rsid w:val="009E5CD4"/>
    <w:rsid w:val="009F1E66"/>
    <w:rsid w:val="00A001CB"/>
    <w:rsid w:val="00A01928"/>
    <w:rsid w:val="00A04BAB"/>
    <w:rsid w:val="00A10DC5"/>
    <w:rsid w:val="00A2670D"/>
    <w:rsid w:val="00A3007D"/>
    <w:rsid w:val="00A374C7"/>
    <w:rsid w:val="00A41113"/>
    <w:rsid w:val="00A5309D"/>
    <w:rsid w:val="00A53F47"/>
    <w:rsid w:val="00A5536A"/>
    <w:rsid w:val="00A646D2"/>
    <w:rsid w:val="00A66CE4"/>
    <w:rsid w:val="00A722C1"/>
    <w:rsid w:val="00A75334"/>
    <w:rsid w:val="00A84FE1"/>
    <w:rsid w:val="00A96559"/>
    <w:rsid w:val="00AA2D84"/>
    <w:rsid w:val="00AB3B35"/>
    <w:rsid w:val="00AB48DD"/>
    <w:rsid w:val="00AC7BE9"/>
    <w:rsid w:val="00AE0C21"/>
    <w:rsid w:val="00AE2968"/>
    <w:rsid w:val="00AF0D35"/>
    <w:rsid w:val="00AF2A4F"/>
    <w:rsid w:val="00AF71B9"/>
    <w:rsid w:val="00AF76D6"/>
    <w:rsid w:val="00B04518"/>
    <w:rsid w:val="00B108B1"/>
    <w:rsid w:val="00B1204A"/>
    <w:rsid w:val="00B32712"/>
    <w:rsid w:val="00B37655"/>
    <w:rsid w:val="00B4735F"/>
    <w:rsid w:val="00B5113A"/>
    <w:rsid w:val="00B640E5"/>
    <w:rsid w:val="00B74CF9"/>
    <w:rsid w:val="00B850DB"/>
    <w:rsid w:val="00B859B4"/>
    <w:rsid w:val="00B85CD6"/>
    <w:rsid w:val="00B95A1F"/>
    <w:rsid w:val="00BC2979"/>
    <w:rsid w:val="00BE0256"/>
    <w:rsid w:val="00BF1DCF"/>
    <w:rsid w:val="00C019BC"/>
    <w:rsid w:val="00C255AC"/>
    <w:rsid w:val="00C260CB"/>
    <w:rsid w:val="00C316D9"/>
    <w:rsid w:val="00C3512A"/>
    <w:rsid w:val="00C37A26"/>
    <w:rsid w:val="00C448DE"/>
    <w:rsid w:val="00C45084"/>
    <w:rsid w:val="00C51676"/>
    <w:rsid w:val="00C622B5"/>
    <w:rsid w:val="00C7707E"/>
    <w:rsid w:val="00C85EDF"/>
    <w:rsid w:val="00C943FC"/>
    <w:rsid w:val="00CA47A8"/>
    <w:rsid w:val="00CA6E2A"/>
    <w:rsid w:val="00CB7AE6"/>
    <w:rsid w:val="00CC170C"/>
    <w:rsid w:val="00CC5953"/>
    <w:rsid w:val="00CD1C0B"/>
    <w:rsid w:val="00CD52F7"/>
    <w:rsid w:val="00D01316"/>
    <w:rsid w:val="00D05854"/>
    <w:rsid w:val="00D0684C"/>
    <w:rsid w:val="00D07E9B"/>
    <w:rsid w:val="00D14B32"/>
    <w:rsid w:val="00D22FBB"/>
    <w:rsid w:val="00D23992"/>
    <w:rsid w:val="00D23E47"/>
    <w:rsid w:val="00D30EB3"/>
    <w:rsid w:val="00D43C0D"/>
    <w:rsid w:val="00D44DD3"/>
    <w:rsid w:val="00D53DB0"/>
    <w:rsid w:val="00D61C24"/>
    <w:rsid w:val="00D75773"/>
    <w:rsid w:val="00D82D0D"/>
    <w:rsid w:val="00D86C65"/>
    <w:rsid w:val="00D941F1"/>
    <w:rsid w:val="00DB17EB"/>
    <w:rsid w:val="00DB337E"/>
    <w:rsid w:val="00DB55D8"/>
    <w:rsid w:val="00DC0129"/>
    <w:rsid w:val="00DD3379"/>
    <w:rsid w:val="00DD5E28"/>
    <w:rsid w:val="00DD6E18"/>
    <w:rsid w:val="00DE2AC6"/>
    <w:rsid w:val="00DE6F1B"/>
    <w:rsid w:val="00DE7C63"/>
    <w:rsid w:val="00DF0D61"/>
    <w:rsid w:val="00E012FB"/>
    <w:rsid w:val="00E03C80"/>
    <w:rsid w:val="00E04191"/>
    <w:rsid w:val="00E06F53"/>
    <w:rsid w:val="00E162CA"/>
    <w:rsid w:val="00E20212"/>
    <w:rsid w:val="00E259E4"/>
    <w:rsid w:val="00E304A8"/>
    <w:rsid w:val="00E33B62"/>
    <w:rsid w:val="00E34AA1"/>
    <w:rsid w:val="00E4346A"/>
    <w:rsid w:val="00E512F4"/>
    <w:rsid w:val="00E607A0"/>
    <w:rsid w:val="00E61653"/>
    <w:rsid w:val="00E72EFF"/>
    <w:rsid w:val="00E90BF7"/>
    <w:rsid w:val="00ED64C7"/>
    <w:rsid w:val="00EE1148"/>
    <w:rsid w:val="00EF00F8"/>
    <w:rsid w:val="00EF3EA8"/>
    <w:rsid w:val="00F0128C"/>
    <w:rsid w:val="00F02115"/>
    <w:rsid w:val="00F0450C"/>
    <w:rsid w:val="00F07CB6"/>
    <w:rsid w:val="00F17B22"/>
    <w:rsid w:val="00F3349F"/>
    <w:rsid w:val="00F65C97"/>
    <w:rsid w:val="00F7097A"/>
    <w:rsid w:val="00F74047"/>
    <w:rsid w:val="00F863F9"/>
    <w:rsid w:val="00FA0513"/>
    <w:rsid w:val="00FA1715"/>
    <w:rsid w:val="00FC0C72"/>
    <w:rsid w:val="00FC0CB4"/>
    <w:rsid w:val="00FC30B8"/>
    <w:rsid w:val="00FC401E"/>
    <w:rsid w:val="00FC569D"/>
    <w:rsid w:val="00F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1E60"/>
  <w15:docId w15:val="{4B629FE4-FC7D-4DEA-BA4F-26DECB63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7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F9D"/>
  </w:style>
  <w:style w:type="paragraph" w:styleId="Footer">
    <w:name w:val="footer"/>
    <w:basedOn w:val="Normal"/>
    <w:link w:val="FooterChar"/>
    <w:uiPriority w:val="99"/>
    <w:unhideWhenUsed/>
    <w:rsid w:val="00857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F9D"/>
  </w:style>
  <w:style w:type="paragraph" w:styleId="ListParagraph">
    <w:name w:val="List Paragraph"/>
    <w:basedOn w:val="Normal"/>
    <w:uiPriority w:val="34"/>
    <w:qFormat/>
    <w:rsid w:val="008D6B59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5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E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E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E3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D50DD"/>
    <w:rPr>
      <w:color w:val="808080"/>
    </w:rPr>
  </w:style>
  <w:style w:type="paragraph" w:styleId="ListBullet">
    <w:name w:val="List Bullet"/>
    <w:basedOn w:val="Normal"/>
    <w:uiPriority w:val="99"/>
    <w:unhideWhenUsed/>
    <w:rsid w:val="003B4595"/>
    <w:pPr>
      <w:numPr>
        <w:numId w:val="2"/>
      </w:numPr>
      <w:contextualSpacing/>
    </w:pPr>
  </w:style>
  <w:style w:type="paragraph" w:styleId="Revision">
    <w:name w:val="Revision"/>
    <w:hidden/>
    <w:uiPriority w:val="99"/>
    <w:semiHidden/>
    <w:rsid w:val="00125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langmea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E202-33F6-4979-BC50-807DF771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J Sudhir</dc:creator>
  <cp:keywords/>
  <dc:description/>
  <cp:lastModifiedBy>Sudhir</cp:lastModifiedBy>
  <cp:revision>14</cp:revision>
  <cp:lastPrinted>2019-11-01T11:02:00Z</cp:lastPrinted>
  <dcterms:created xsi:type="dcterms:W3CDTF">2022-09-14T13:36:00Z</dcterms:created>
  <dcterms:modified xsi:type="dcterms:W3CDTF">2022-12-01T06:32:00Z</dcterms:modified>
</cp:coreProperties>
</file>